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FD" w:rsidRPr="000B5F4A" w:rsidRDefault="005D3FFD" w:rsidP="00444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r w:rsidRPr="000B5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ВІДОМОСТІ</w:t>
      </w:r>
    </w:p>
    <w:p w:rsidR="005D3FFD" w:rsidRPr="000B5F4A" w:rsidRDefault="005D3FFD" w:rsidP="00444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B5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навчально-</w:t>
      </w:r>
      <w:r w:rsidRPr="00444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методичне забезпечення освітньої діяльності за спеціальністю </w:t>
      </w:r>
      <w:r w:rsidR="000B3849" w:rsidRPr="00444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231Соціальна робота</w:t>
      </w:r>
      <w:r w:rsidR="000B3849" w:rsidRPr="00444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/</w:t>
      </w:r>
      <w:r w:rsidR="007E4FD4" w:rsidRPr="00444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І10Соціальна робота та консультування</w:t>
      </w:r>
      <w:r w:rsidRPr="00444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на рівні фахової передвищої освіти</w:t>
      </w:r>
      <w:bookmarkEnd w:id="0"/>
    </w:p>
    <w:p w:rsidR="005D3FFD" w:rsidRPr="000B5F4A" w:rsidRDefault="005D3FFD" w:rsidP="005D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F0B7D" w:rsidRPr="000B5F4A" w:rsidRDefault="00FB74E1" w:rsidP="005D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B5F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Навчально-методичне забезпечення навчальних дисциплін та виробничого навчання</w:t>
      </w:r>
    </w:p>
    <w:tbl>
      <w:tblPr>
        <w:tblStyle w:val="a6"/>
        <w:tblW w:w="10920" w:type="dxa"/>
        <w:tblInd w:w="-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140"/>
        <w:gridCol w:w="1140"/>
        <w:gridCol w:w="1425"/>
        <w:gridCol w:w="1410"/>
        <w:gridCol w:w="1275"/>
        <w:gridCol w:w="1275"/>
        <w:gridCol w:w="1410"/>
      </w:tblGrid>
      <w:tr w:rsidR="001F0B7D" w:rsidRPr="000B5F4A" w:rsidTr="002110F6">
        <w:trPr>
          <w:cantSplit/>
        </w:trPr>
        <w:tc>
          <w:tcPr>
            <w:tcW w:w="1845" w:type="dxa"/>
            <w:vMerge w:val="restart"/>
          </w:tcPr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Найменування навчальної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дисципліни та виду професійно-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практичної підготовки</w:t>
            </w:r>
          </w:p>
        </w:tc>
        <w:tc>
          <w:tcPr>
            <w:tcW w:w="9075" w:type="dxa"/>
            <w:gridSpan w:val="7"/>
          </w:tcPr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Інформація про наявність («+», «-» або не має потреби)</w:t>
            </w:r>
          </w:p>
        </w:tc>
      </w:tr>
      <w:tr w:rsidR="001F0B7D" w:rsidRPr="000B5F4A" w:rsidTr="002110F6">
        <w:trPr>
          <w:cantSplit/>
        </w:trPr>
        <w:tc>
          <w:tcPr>
            <w:tcW w:w="1845" w:type="dxa"/>
            <w:vMerge/>
          </w:tcPr>
          <w:p w:rsidR="001F0B7D" w:rsidRPr="000B5F4A" w:rsidRDefault="001F0B7D" w:rsidP="005D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</w:tcPr>
          <w:p w:rsidR="00FF59F4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5" w:left="-119" w:right="-9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конспекту </w:t>
            </w:r>
            <w:proofErr w:type="spellStart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</w:t>
            </w:r>
            <w:proofErr w:type="spellEnd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розшире</w:t>
            </w:r>
            <w:proofErr w:type="spellEnd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-ного 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5" w:left="-119" w:right="-9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плану лекцій</w:t>
            </w:r>
          </w:p>
        </w:tc>
        <w:tc>
          <w:tcPr>
            <w:tcW w:w="1140" w:type="dxa"/>
          </w:tcPr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плану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</w:t>
            </w:r>
            <w:proofErr w:type="spellEnd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-них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занять</w:t>
            </w:r>
          </w:p>
        </w:tc>
        <w:tc>
          <w:tcPr>
            <w:tcW w:w="1425" w:type="dxa"/>
          </w:tcPr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плану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семінарсь</w:t>
            </w:r>
            <w:proofErr w:type="spellEnd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ких</w:t>
            </w:r>
            <w:proofErr w:type="spellEnd"/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занять</w:t>
            </w:r>
          </w:p>
        </w:tc>
        <w:tc>
          <w:tcPr>
            <w:tcW w:w="1410" w:type="dxa"/>
          </w:tcPr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завдань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лаборатор</w:t>
            </w:r>
            <w:proofErr w:type="spellEnd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-них робіт</w:t>
            </w:r>
          </w:p>
        </w:tc>
        <w:tc>
          <w:tcPr>
            <w:tcW w:w="1275" w:type="dxa"/>
          </w:tcPr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питань,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задач,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завдань або кейсів для поточ-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ного та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підсумко-вого</w:t>
            </w:r>
            <w:proofErr w:type="spellEnd"/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контролю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знань і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вмінь</w:t>
            </w:r>
          </w:p>
        </w:tc>
        <w:tc>
          <w:tcPr>
            <w:tcW w:w="1275" w:type="dxa"/>
          </w:tcPr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</w:t>
            </w:r>
            <w:r w:rsidR="00FF59F4"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сної</w:t>
            </w:r>
            <w:proofErr w:type="spellEnd"/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контроль-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ної</w:t>
            </w:r>
            <w:proofErr w:type="spellEnd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робо-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 після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атестацій-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ного </w:t>
            </w:r>
            <w:proofErr w:type="spellStart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моніто</w:t>
            </w:r>
            <w:proofErr w:type="spellEnd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рингу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набутих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знань і</w:t>
            </w:r>
          </w:p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вмінь</w:t>
            </w:r>
          </w:p>
        </w:tc>
        <w:tc>
          <w:tcPr>
            <w:tcW w:w="1410" w:type="dxa"/>
          </w:tcPr>
          <w:p w:rsidR="001F0B7D" w:rsidRPr="000B5F4A" w:rsidRDefault="00FB74E1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навчальних матеріалів</w:t>
            </w:r>
          </w:p>
        </w:tc>
      </w:tr>
      <w:tr w:rsidR="004D6F43" w:rsidRPr="000B5F4A" w:rsidTr="002110F6">
        <w:tc>
          <w:tcPr>
            <w:tcW w:w="1845" w:type="dxa"/>
          </w:tcPr>
          <w:p w:rsidR="004D6F43" w:rsidRPr="000B5F4A" w:rsidRDefault="004D6F43" w:rsidP="005D3FFD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1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та культура України</w:t>
            </w:r>
          </w:p>
        </w:tc>
        <w:tc>
          <w:tcPr>
            <w:tcW w:w="1140" w:type="dxa"/>
            <w:vAlign w:val="center"/>
          </w:tcPr>
          <w:p w:rsidR="004D6F43" w:rsidRPr="000B5F4A" w:rsidRDefault="004D6F43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4D6F43" w:rsidRPr="000B5F4A" w:rsidRDefault="004D6F43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25" w:type="dxa"/>
            <w:vAlign w:val="center"/>
          </w:tcPr>
          <w:p w:rsidR="004D6F43" w:rsidRPr="000B5F4A" w:rsidRDefault="004D6F43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0" w:type="dxa"/>
            <w:vAlign w:val="center"/>
          </w:tcPr>
          <w:p w:rsidR="004D6F43" w:rsidRPr="000B5F4A" w:rsidRDefault="004D6F43" w:rsidP="005D3FF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4D6F43" w:rsidRPr="000B5F4A" w:rsidRDefault="004D6F43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4D6F43" w:rsidRPr="000B5F4A" w:rsidRDefault="004D6F43" w:rsidP="005D3FF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4D6F43" w:rsidRPr="000B5F4A" w:rsidRDefault="004D6F43" w:rsidP="005D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rPr>
          <w:trHeight w:val="574"/>
        </w:trPr>
        <w:tc>
          <w:tcPr>
            <w:tcW w:w="1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right="-69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Українська мова (документальне забезпечення)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 Філософія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4 Охорона праці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right="-69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5 Безпека життєдіяльності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6 Сучасні інформаційні технології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7 Іноземна мова (за професійним спрямуванням)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8 Фізичне виховання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9 Вступ до спеціальності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1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Психологія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1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Психолого-педагогічні 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основи соціальної роботи та соціальної допомоги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ОК 1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Арт-технології в соціальній роботі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1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Соціалізація особистості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4F665A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+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1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Економічні основи соціальної роботи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1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Історія та теорія соціальної роботи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1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Соціальна робота у сфері дозвілля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1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Технології соціальної роботи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18 Соціальна робота з різними типами сімей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1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Соціальне </w:t>
            </w:r>
            <w:proofErr w:type="spellStart"/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гувернерство</w:t>
            </w:r>
            <w:proofErr w:type="spellEnd"/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20 Інноваційні моделі надання соціальних послуг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21 Соціальний супровід клієнта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22 Теорія і практика волонтерського руху в Україні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right="-12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ОК 23 Зв’язки з громадськістю у соціальній сфері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24 Рекламно-інформаційні технології в соціальній сфері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25 Театрально-педагогічні технології у соціальній роботі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0920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 додаткової спеціалізації</w:t>
            </w:r>
          </w:p>
        </w:tc>
      </w:tr>
      <w:tr w:rsidR="002110F6" w:rsidRPr="000B5F4A" w:rsidTr="002110F6">
        <w:tc>
          <w:tcPr>
            <w:tcW w:w="10920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«Соціальна педагогіка»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26 Соціальна педагогіка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27 Методика соціально-виховної роботи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28 Соціально-педагогічна робота в закладах освіти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29 Пенітенціарна педагогіка і психологія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30 Основи конфліктології та соціально-педагогічного тренінгу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0920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«Соціально-психологічна реабілітація»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26 Соціально-психологічна реабілітація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27 Форми і методи комплексної реабілітації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28 Соціально-педагогічна </w:t>
            </w: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допомога учасникам воєнних дій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right="-69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ОК 29 Технології соціалізації та </w:t>
            </w:r>
            <w:proofErr w:type="spellStart"/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ресоціалізації</w:t>
            </w:r>
            <w:proofErr w:type="spellEnd"/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переселенців та демобілізованих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30 Психологія кризових та екстремальних ситуацій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1 Соціологія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right="-69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2 Соціальна робота з дітьми, які опинились в складних життєвих обставинах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2110F6" w:rsidRPr="000B5F4A" w:rsidTr="002110F6"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10F6" w:rsidRPr="000B5F4A" w:rsidRDefault="002110F6" w:rsidP="002110F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3 Правове забезпечення соціальної роботи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4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2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:rsidR="002110F6" w:rsidRPr="000B5F4A" w:rsidRDefault="002110F6" w:rsidP="002110F6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має потреби</w:t>
            </w:r>
          </w:p>
        </w:tc>
        <w:tc>
          <w:tcPr>
            <w:tcW w:w="1410" w:type="dxa"/>
            <w:vAlign w:val="center"/>
          </w:tcPr>
          <w:p w:rsidR="002110F6" w:rsidRPr="000B5F4A" w:rsidRDefault="002110F6" w:rsidP="00211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B5F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</w:tbl>
    <w:p w:rsidR="001F0B7D" w:rsidRPr="000B5F4A" w:rsidRDefault="001F0B7D" w:rsidP="005D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471CB" w:rsidRPr="004471CB" w:rsidRDefault="004471CB" w:rsidP="004471CB">
      <w:pPr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588">
        <w:rPr>
          <w:rFonts w:ascii="Times New Roman" w:hAnsi="Times New Roman" w:cs="Times New Roman"/>
          <w:sz w:val="28"/>
          <w:szCs w:val="28"/>
        </w:rPr>
        <w:t xml:space="preserve">2. </w:t>
      </w:r>
      <w:r w:rsidRPr="004471CB">
        <w:rPr>
          <w:rFonts w:ascii="Times New Roman" w:hAnsi="Times New Roman" w:cs="Times New Roman"/>
          <w:sz w:val="28"/>
          <w:szCs w:val="28"/>
          <w:lang w:val="uk-UA"/>
        </w:rPr>
        <w:t>Забезпечення програмами і базами для проходження практики</w:t>
      </w:r>
    </w:p>
    <w:tbl>
      <w:tblPr>
        <w:tblStyle w:val="a4"/>
        <w:tblW w:w="10664" w:type="dxa"/>
        <w:tblInd w:w="-998" w:type="dxa"/>
        <w:tblLook w:val="04A0" w:firstRow="1" w:lastRow="0" w:firstColumn="1" w:lastColumn="0" w:noHBand="0" w:noVBand="1"/>
      </w:tblPr>
      <w:tblGrid>
        <w:gridCol w:w="2269"/>
        <w:gridCol w:w="1518"/>
        <w:gridCol w:w="1401"/>
        <w:gridCol w:w="1435"/>
        <w:gridCol w:w="2450"/>
        <w:gridCol w:w="1591"/>
      </w:tblGrid>
      <w:tr w:rsidR="004471CB" w:rsidRPr="004471CB" w:rsidTr="004471CB">
        <w:tc>
          <w:tcPr>
            <w:tcW w:w="2269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виду практичної підготовки згідно з навчальним планом</w:t>
            </w:r>
          </w:p>
        </w:tc>
        <w:tc>
          <w:tcPr>
            <w:tcW w:w="1518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 (тиждень), в якому (з якого) передбачена практика</w:t>
            </w:r>
          </w:p>
        </w:tc>
        <w:tc>
          <w:tcPr>
            <w:tcW w:w="140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практики, тижнів</w:t>
            </w:r>
          </w:p>
        </w:tc>
        <w:tc>
          <w:tcPr>
            <w:tcW w:w="1435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програм практики («+» або «-«)</w:t>
            </w:r>
          </w:p>
        </w:tc>
        <w:tc>
          <w:tcPr>
            <w:tcW w:w="2450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бази для проходження практики</w:t>
            </w:r>
          </w:p>
        </w:tc>
        <w:tc>
          <w:tcPr>
            <w:tcW w:w="159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угод про проходження практики (номер, дата, строк дії)</w:t>
            </w:r>
          </w:p>
        </w:tc>
      </w:tr>
      <w:tr w:rsidR="004471CB" w:rsidRPr="004471CB" w:rsidTr="004471CB">
        <w:tc>
          <w:tcPr>
            <w:tcW w:w="2269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Виробнича:</w:t>
            </w:r>
          </w:p>
        </w:tc>
        <w:tc>
          <w:tcPr>
            <w:tcW w:w="1518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71CB" w:rsidRPr="004471CB" w:rsidTr="004471CB">
        <w:tc>
          <w:tcPr>
            <w:tcW w:w="2269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соціальної роботи професійно-орієнтована</w:t>
            </w:r>
          </w:p>
        </w:tc>
        <w:tc>
          <w:tcPr>
            <w:tcW w:w="1518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140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450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 «Центр надання соціальних послуг» Путивльської міської ради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Путивльської міської ради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Путивльський ліцей № 1 ім. </w:t>
            </w:r>
            <w:proofErr w:type="spellStart"/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Р.Руднєва</w:t>
            </w:r>
            <w:proofErr w:type="spellEnd"/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Путивльської міської ради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Путивльський ліцей № 2 ім. Г.Я. Базими Путивльської міської ради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Сумської обласної ради «Путивльський мистецький ліцей»</w:t>
            </w:r>
          </w:p>
        </w:tc>
        <w:tc>
          <w:tcPr>
            <w:tcW w:w="159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201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202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194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195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196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71CB" w:rsidRPr="004471CB" w:rsidTr="004471CB">
        <w:tc>
          <w:tcPr>
            <w:tcW w:w="2269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Соціально-педагогічна практика</w:t>
            </w:r>
          </w:p>
        </w:tc>
        <w:tc>
          <w:tcPr>
            <w:tcW w:w="1518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140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5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450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 «Центр надання соціальних послуг» Путивльської міської ради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Путивльської міської ради</w:t>
            </w:r>
          </w:p>
        </w:tc>
        <w:tc>
          <w:tcPr>
            <w:tcW w:w="159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201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202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71CB" w:rsidRPr="004471CB" w:rsidTr="004471CB">
        <w:tc>
          <w:tcPr>
            <w:tcW w:w="2269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соціальної роботи з додаткової спеціалізації</w:t>
            </w:r>
          </w:p>
        </w:tc>
        <w:tc>
          <w:tcPr>
            <w:tcW w:w="1518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семестр</w:t>
            </w:r>
          </w:p>
        </w:tc>
        <w:tc>
          <w:tcPr>
            <w:tcW w:w="140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450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 «Центр надання соціальних послуг» Путивльської міської ради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Путивльської міської ради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Путивльський ліцей № 1 ім. </w:t>
            </w:r>
            <w:proofErr w:type="spellStart"/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Р.Руднєва</w:t>
            </w:r>
            <w:proofErr w:type="spellEnd"/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Путивльської міської ради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Путивльський ліцей № 2 ім. Г.Я. Базими Путивльської міської ради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Сумської обласної ради «Путивльський мистецький ліцей»</w:t>
            </w:r>
          </w:p>
        </w:tc>
        <w:tc>
          <w:tcPr>
            <w:tcW w:w="159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201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202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194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195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196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71CB" w:rsidRPr="004471CB" w:rsidTr="004471CB">
        <w:tc>
          <w:tcPr>
            <w:tcW w:w="2269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Переддипломна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518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71CB" w:rsidRPr="004471CB" w:rsidTr="004471CB">
        <w:tc>
          <w:tcPr>
            <w:tcW w:w="2269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Переддипломна практика </w:t>
            </w:r>
          </w:p>
        </w:tc>
        <w:tc>
          <w:tcPr>
            <w:tcW w:w="1518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ІV семестр</w:t>
            </w:r>
          </w:p>
        </w:tc>
        <w:tc>
          <w:tcPr>
            <w:tcW w:w="140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5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450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 «Центр надання соціальних послуг» Путивльської міської ради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Служба у справах дітей Путивльської міської ради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Путивльський ліцей № 1 ім. </w:t>
            </w:r>
            <w:proofErr w:type="spellStart"/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Р.Руднєва</w:t>
            </w:r>
            <w:proofErr w:type="spellEnd"/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Путивльської міської ради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Путивльський ліцей № 2 ім. Г.Я. Базими Путивльської міської ради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Сумської обласної ради «Путивльський мистецький ліцей»</w:t>
            </w:r>
          </w:p>
        </w:tc>
        <w:tc>
          <w:tcPr>
            <w:tcW w:w="1591" w:type="dxa"/>
          </w:tcPr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201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202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194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195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196 від 29.08.2025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4471CB" w:rsidRPr="004471CB" w:rsidRDefault="004471CB" w:rsidP="004471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471CB" w:rsidRPr="004471CB" w:rsidRDefault="004471CB" w:rsidP="004471CB">
      <w:pPr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1CB" w:rsidRPr="004471CB" w:rsidRDefault="004471CB" w:rsidP="005D3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4471CB" w:rsidRPr="004471CB" w:rsidSect="005D3FFD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7D"/>
    <w:rsid w:val="00043B8B"/>
    <w:rsid w:val="000B3849"/>
    <w:rsid w:val="000B5F4A"/>
    <w:rsid w:val="001C6411"/>
    <w:rsid w:val="001F0B7D"/>
    <w:rsid w:val="002110F6"/>
    <w:rsid w:val="0044416A"/>
    <w:rsid w:val="004471CB"/>
    <w:rsid w:val="004D6F43"/>
    <w:rsid w:val="004E72FE"/>
    <w:rsid w:val="004F665A"/>
    <w:rsid w:val="005D3FFD"/>
    <w:rsid w:val="007E4FD4"/>
    <w:rsid w:val="00A318F2"/>
    <w:rsid w:val="00B50AA6"/>
    <w:rsid w:val="00C24DBB"/>
    <w:rsid w:val="00EC2422"/>
    <w:rsid w:val="00F1023D"/>
    <w:rsid w:val="00F6041E"/>
    <w:rsid w:val="00FB74E1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68A88-31DB-4B20-BDAE-8466D80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XRKh0NySo24mBWmCyetNSLt/w==">CgMxLjA4AHIhMXNjaVlURTNtZnFwdTlwTzlJVjM5eXlVRlZQdWZZWllk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2025-10-07T10:57:00Z</dcterms:created>
  <dcterms:modified xsi:type="dcterms:W3CDTF">2025-10-10T10:05:00Z</dcterms:modified>
</cp:coreProperties>
</file>