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09" w:rsidRDefault="00983209" w:rsidP="00983209">
      <w:pPr>
        <w:ind w:left="5387"/>
        <w:jc w:val="both"/>
        <w:rPr>
          <w:sz w:val="28"/>
          <w:lang w:val="uk-UA"/>
        </w:rPr>
      </w:pPr>
      <w:r>
        <w:rPr>
          <w:sz w:val="28"/>
          <w:lang w:val="uk-UA"/>
        </w:rPr>
        <w:t>Лист № 1/11-5966 від 01.07.2019</w:t>
      </w:r>
      <w:bookmarkStart w:id="0" w:name="_GoBack"/>
      <w:bookmarkEnd w:id="0"/>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Default="00983209" w:rsidP="00983209">
      <w:pPr>
        <w:ind w:left="5387"/>
        <w:jc w:val="both"/>
        <w:rPr>
          <w:sz w:val="28"/>
          <w:lang w:val="uk-UA"/>
        </w:rPr>
      </w:pPr>
    </w:p>
    <w:p w:rsidR="00983209" w:rsidRPr="00376E0F" w:rsidRDefault="00983209" w:rsidP="00983209">
      <w:pPr>
        <w:ind w:left="5387"/>
        <w:jc w:val="both"/>
        <w:rPr>
          <w:sz w:val="28"/>
          <w:lang w:val="uk-UA"/>
        </w:rPr>
      </w:pPr>
      <w:r w:rsidRPr="00376E0F">
        <w:rPr>
          <w:sz w:val="28"/>
          <w:lang w:val="uk-UA"/>
        </w:rPr>
        <w:t>Управління  (департаменти) освіти і науки обласних, Київської міської</w:t>
      </w:r>
    </w:p>
    <w:p w:rsidR="00983209" w:rsidRPr="00254038" w:rsidRDefault="00983209" w:rsidP="00983209">
      <w:pPr>
        <w:ind w:left="5387"/>
        <w:jc w:val="both"/>
        <w:rPr>
          <w:sz w:val="28"/>
          <w:lang w:val="uk-UA"/>
        </w:rPr>
      </w:pPr>
      <w:r w:rsidRPr="00254038">
        <w:rPr>
          <w:sz w:val="28"/>
          <w:lang w:val="uk-UA"/>
        </w:rPr>
        <w:t>державних адміністрацій</w:t>
      </w:r>
    </w:p>
    <w:p w:rsidR="00983209" w:rsidRPr="00254038" w:rsidRDefault="00983209" w:rsidP="00983209">
      <w:pPr>
        <w:ind w:left="5387"/>
        <w:jc w:val="both"/>
        <w:rPr>
          <w:sz w:val="28"/>
          <w:lang w:val="uk-UA"/>
        </w:rPr>
      </w:pPr>
      <w:r w:rsidRPr="00254038">
        <w:rPr>
          <w:sz w:val="28"/>
          <w:lang w:val="uk-UA"/>
        </w:rPr>
        <w:t>Інститути післядипломної педагогічної освіти</w:t>
      </w:r>
    </w:p>
    <w:p w:rsidR="00983209" w:rsidRPr="00254038" w:rsidRDefault="00983209" w:rsidP="00983209">
      <w:pPr>
        <w:ind w:left="5387"/>
        <w:rPr>
          <w:sz w:val="28"/>
          <w:lang w:val="uk-UA"/>
        </w:rPr>
      </w:pPr>
    </w:p>
    <w:p w:rsidR="00983209" w:rsidRPr="00254038" w:rsidRDefault="00983209" w:rsidP="00983209">
      <w:pPr>
        <w:rPr>
          <w:sz w:val="28"/>
          <w:szCs w:val="28"/>
          <w:lang w:val="uk-UA"/>
        </w:rPr>
      </w:pPr>
    </w:p>
    <w:p w:rsidR="00983209" w:rsidRPr="00254038" w:rsidRDefault="00983209" w:rsidP="00983209">
      <w:pPr>
        <w:rPr>
          <w:sz w:val="28"/>
          <w:szCs w:val="28"/>
          <w:lang w:val="uk-UA"/>
        </w:rPr>
      </w:pPr>
      <w:r w:rsidRPr="00254038">
        <w:rPr>
          <w:sz w:val="28"/>
          <w:szCs w:val="28"/>
          <w:lang w:val="uk-UA"/>
        </w:rPr>
        <w:t>Щодо методичних рекомендацій</w:t>
      </w:r>
    </w:p>
    <w:p w:rsidR="00983209" w:rsidRPr="00254038" w:rsidRDefault="00983209" w:rsidP="00983209">
      <w:pPr>
        <w:rPr>
          <w:sz w:val="28"/>
          <w:szCs w:val="28"/>
          <w:lang w:val="uk-UA"/>
        </w:rPr>
      </w:pPr>
      <w:r w:rsidRPr="00254038">
        <w:rPr>
          <w:sz w:val="28"/>
          <w:szCs w:val="28"/>
          <w:lang w:val="uk-UA"/>
        </w:rPr>
        <w:t>про викладання навчальних предметів</w:t>
      </w:r>
    </w:p>
    <w:p w:rsidR="00983209" w:rsidRPr="00254038" w:rsidRDefault="00983209" w:rsidP="00983209">
      <w:pPr>
        <w:rPr>
          <w:sz w:val="28"/>
          <w:szCs w:val="28"/>
          <w:lang w:val="uk-UA"/>
        </w:rPr>
      </w:pPr>
      <w:r w:rsidRPr="00254038">
        <w:rPr>
          <w:sz w:val="28"/>
          <w:szCs w:val="28"/>
          <w:lang w:val="uk-UA"/>
        </w:rPr>
        <w:t>у закладах загальної середньої освіти</w:t>
      </w:r>
    </w:p>
    <w:p w:rsidR="00983209" w:rsidRPr="00254038" w:rsidRDefault="00983209" w:rsidP="00983209">
      <w:pPr>
        <w:rPr>
          <w:sz w:val="28"/>
          <w:szCs w:val="28"/>
          <w:lang w:val="uk-UA"/>
        </w:rPr>
      </w:pPr>
      <w:r w:rsidRPr="00254038">
        <w:rPr>
          <w:sz w:val="28"/>
          <w:szCs w:val="28"/>
          <w:lang w:val="uk-UA"/>
        </w:rPr>
        <w:t>у 2019/2020 навчальному році</w:t>
      </w:r>
    </w:p>
    <w:p w:rsidR="00983209" w:rsidRPr="00254038" w:rsidRDefault="00983209" w:rsidP="00983209">
      <w:pPr>
        <w:rPr>
          <w:sz w:val="28"/>
          <w:szCs w:val="28"/>
          <w:lang w:val="uk-UA"/>
        </w:rPr>
      </w:pPr>
    </w:p>
    <w:p w:rsidR="00983209" w:rsidRPr="00254038" w:rsidRDefault="00983209" w:rsidP="00983209">
      <w:pPr>
        <w:ind w:firstLine="720"/>
        <w:jc w:val="both"/>
        <w:rPr>
          <w:sz w:val="28"/>
          <w:lang w:val="uk-UA"/>
        </w:rPr>
      </w:pPr>
    </w:p>
    <w:p w:rsidR="00983209" w:rsidRPr="00254038" w:rsidRDefault="00983209" w:rsidP="00983209">
      <w:pPr>
        <w:ind w:firstLine="720"/>
        <w:jc w:val="both"/>
        <w:rPr>
          <w:sz w:val="28"/>
          <w:lang w:val="uk-UA"/>
        </w:rPr>
      </w:pPr>
      <w:r w:rsidRPr="00254038">
        <w:rPr>
          <w:sz w:val="28"/>
          <w:lang w:val="uk-UA"/>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983209" w:rsidRPr="00376E0F" w:rsidRDefault="00983209" w:rsidP="00983209">
      <w:pPr>
        <w:ind w:firstLine="720"/>
        <w:jc w:val="both"/>
        <w:rPr>
          <w:sz w:val="28"/>
          <w:lang w:val="uk-UA"/>
        </w:rPr>
      </w:pPr>
      <w:r w:rsidRPr="00254038">
        <w:rPr>
          <w:sz w:val="28"/>
          <w:lang w:val="uk-UA"/>
        </w:rPr>
        <w:t>Просимо довести їх до відома керівників закладів загальної середньої освіти та вчителів.</w:t>
      </w:r>
    </w:p>
    <w:p w:rsidR="00983209" w:rsidRPr="00376E0F" w:rsidRDefault="00983209" w:rsidP="00983209">
      <w:pPr>
        <w:ind w:firstLine="720"/>
        <w:jc w:val="both"/>
        <w:rPr>
          <w:sz w:val="28"/>
          <w:lang w:val="uk-UA"/>
        </w:rPr>
      </w:pPr>
    </w:p>
    <w:p w:rsidR="00983209" w:rsidRPr="00376E0F" w:rsidRDefault="00983209" w:rsidP="00983209">
      <w:pPr>
        <w:ind w:firstLine="720"/>
        <w:jc w:val="both"/>
        <w:rPr>
          <w:sz w:val="28"/>
          <w:lang w:val="uk-UA"/>
        </w:rPr>
      </w:pPr>
    </w:p>
    <w:p w:rsidR="00983209" w:rsidRPr="00376E0F" w:rsidRDefault="00983209" w:rsidP="00983209">
      <w:pPr>
        <w:ind w:firstLine="720"/>
        <w:jc w:val="both"/>
        <w:rPr>
          <w:sz w:val="28"/>
          <w:lang w:val="uk-UA"/>
        </w:rPr>
      </w:pPr>
    </w:p>
    <w:p w:rsidR="00983209" w:rsidRPr="00376E0F" w:rsidRDefault="00983209" w:rsidP="00983209">
      <w:pPr>
        <w:ind w:firstLine="720"/>
        <w:jc w:val="both"/>
        <w:rPr>
          <w:sz w:val="28"/>
          <w:lang w:val="uk-UA"/>
        </w:rPr>
      </w:pPr>
    </w:p>
    <w:p w:rsidR="00983209" w:rsidRPr="00376E0F" w:rsidRDefault="00983209" w:rsidP="00983209">
      <w:pPr>
        <w:jc w:val="both"/>
        <w:rPr>
          <w:sz w:val="28"/>
          <w:lang w:val="uk-UA"/>
        </w:rPr>
      </w:pPr>
      <w:r w:rsidRPr="00376E0F">
        <w:rPr>
          <w:sz w:val="28"/>
          <w:lang w:val="uk-UA"/>
        </w:rPr>
        <w:t>Заступник Міністра                                                                         В. А. Карандій</w:t>
      </w:r>
    </w:p>
    <w:p w:rsidR="00983209" w:rsidRPr="00376E0F" w:rsidRDefault="00983209" w:rsidP="00983209">
      <w:pPr>
        <w:jc w:val="both"/>
        <w:rPr>
          <w:sz w:val="28"/>
          <w:lang w:val="uk-UA"/>
        </w:rPr>
      </w:pPr>
    </w:p>
    <w:p w:rsidR="00983209" w:rsidRPr="00376E0F" w:rsidRDefault="00983209" w:rsidP="00983209">
      <w:pPr>
        <w:jc w:val="both"/>
        <w:rPr>
          <w:sz w:val="28"/>
          <w:lang w:val="uk-UA"/>
        </w:rPr>
      </w:pPr>
    </w:p>
    <w:p w:rsidR="00983209" w:rsidRPr="00376E0F" w:rsidRDefault="00983209" w:rsidP="00983209">
      <w:pPr>
        <w:jc w:val="both"/>
        <w:rPr>
          <w:sz w:val="28"/>
          <w:lang w:val="uk-UA"/>
        </w:rPr>
      </w:pPr>
    </w:p>
    <w:p w:rsidR="00983209" w:rsidRPr="00376E0F" w:rsidRDefault="00983209" w:rsidP="00983209">
      <w:pPr>
        <w:jc w:val="both"/>
        <w:rPr>
          <w:sz w:val="28"/>
          <w:lang w:val="uk-UA"/>
        </w:rPr>
      </w:pPr>
    </w:p>
    <w:p w:rsidR="00983209" w:rsidRPr="00376E0F" w:rsidRDefault="00983209" w:rsidP="00983209">
      <w:pPr>
        <w:jc w:val="both"/>
        <w:rPr>
          <w:sz w:val="28"/>
          <w:lang w:val="uk-UA"/>
        </w:rPr>
      </w:pPr>
    </w:p>
    <w:p w:rsidR="00983209" w:rsidRDefault="00983209" w:rsidP="00983209">
      <w:pPr>
        <w:jc w:val="both"/>
        <w:rPr>
          <w:sz w:val="22"/>
          <w:szCs w:val="22"/>
          <w:lang w:val="uk-UA"/>
        </w:rPr>
      </w:pPr>
      <w:r w:rsidRPr="00376E0F">
        <w:rPr>
          <w:sz w:val="22"/>
          <w:szCs w:val="22"/>
          <w:lang w:val="uk-UA"/>
        </w:rPr>
        <w:t>Бєскова, 481-32-01</w:t>
      </w:r>
    </w:p>
    <w:p w:rsidR="00983209" w:rsidRDefault="00983209" w:rsidP="00983209">
      <w:pPr>
        <w:jc w:val="both"/>
        <w:rPr>
          <w:sz w:val="22"/>
          <w:szCs w:val="22"/>
          <w:lang w:val="uk-UA"/>
        </w:rPr>
      </w:pPr>
      <w:r>
        <w:rPr>
          <w:sz w:val="22"/>
          <w:szCs w:val="22"/>
          <w:lang w:val="uk-UA"/>
        </w:rPr>
        <w:t>Дубовик О.А.</w:t>
      </w:r>
    </w:p>
    <w:p w:rsidR="00983209" w:rsidRPr="00376E0F" w:rsidRDefault="00983209" w:rsidP="00983209">
      <w:pPr>
        <w:jc w:val="both"/>
        <w:rPr>
          <w:sz w:val="22"/>
          <w:szCs w:val="22"/>
          <w:lang w:val="uk-UA"/>
        </w:rPr>
      </w:pPr>
      <w:r>
        <w:rPr>
          <w:sz w:val="22"/>
          <w:szCs w:val="22"/>
          <w:lang w:val="uk-UA"/>
        </w:rPr>
        <w:t>Коваленко О.Я.</w:t>
      </w:r>
    </w:p>
    <w:p w:rsidR="00983209" w:rsidRPr="00376E0F" w:rsidRDefault="00983209" w:rsidP="00983209">
      <w:pPr>
        <w:ind w:firstLine="720"/>
        <w:rPr>
          <w:sz w:val="28"/>
          <w:lang w:val="uk-UA"/>
        </w:rPr>
      </w:pPr>
    </w:p>
    <w:p w:rsidR="00983209" w:rsidRPr="00376E0F" w:rsidRDefault="00983209" w:rsidP="00983209">
      <w:pPr>
        <w:ind w:firstLine="709"/>
        <w:jc w:val="both"/>
        <w:rPr>
          <w:sz w:val="28"/>
        </w:rPr>
      </w:pPr>
      <w:r w:rsidRPr="00376E0F">
        <w:rPr>
          <w:sz w:val="28"/>
        </w:rPr>
        <w:tab/>
      </w:r>
      <w:r w:rsidRPr="00376E0F">
        <w:rPr>
          <w:sz w:val="28"/>
        </w:rPr>
        <w:tab/>
      </w:r>
    </w:p>
    <w:p w:rsidR="0000308A" w:rsidRDefault="0000308A">
      <w:pPr>
        <w:spacing w:after="200" w:line="276" w:lineRule="auto"/>
        <w:rPr>
          <w:b/>
          <w:color w:val="000000"/>
          <w:sz w:val="28"/>
          <w:szCs w:val="28"/>
          <w:lang w:val="uk-UA"/>
        </w:rPr>
      </w:pPr>
      <w:r>
        <w:rPr>
          <w:b/>
          <w:color w:val="000000"/>
          <w:sz w:val="28"/>
          <w:szCs w:val="28"/>
          <w:lang w:val="uk-UA"/>
        </w:rPr>
        <w:br w:type="page"/>
      </w:r>
    </w:p>
    <w:p w:rsidR="00983209" w:rsidRPr="00243EE9" w:rsidRDefault="00983209" w:rsidP="00983209">
      <w:pPr>
        <w:tabs>
          <w:tab w:val="left" w:pos="4635"/>
        </w:tabs>
        <w:ind w:left="357" w:firstLine="351"/>
        <w:jc w:val="center"/>
        <w:rPr>
          <w:b/>
          <w:color w:val="000000"/>
          <w:sz w:val="28"/>
          <w:szCs w:val="28"/>
          <w:lang w:val="uk-UA"/>
        </w:rPr>
      </w:pPr>
      <w:r w:rsidRPr="00243EE9">
        <w:rPr>
          <w:b/>
          <w:color w:val="000000"/>
          <w:sz w:val="28"/>
          <w:szCs w:val="28"/>
          <w:lang w:val="uk-UA"/>
        </w:rPr>
        <w:lastRenderedPageBreak/>
        <w:t>Вступ</w:t>
      </w:r>
    </w:p>
    <w:p w:rsidR="00983209" w:rsidRDefault="00983209" w:rsidP="00983209">
      <w:pPr>
        <w:ind w:firstLine="425"/>
        <w:jc w:val="both"/>
        <w:rPr>
          <w:rFonts w:eastAsiaTheme="minorHAnsi"/>
          <w:sz w:val="28"/>
          <w:szCs w:val="28"/>
          <w:lang w:val="uk-UA" w:eastAsia="en-US"/>
        </w:rPr>
      </w:pPr>
      <w:r>
        <w:rPr>
          <w:sz w:val="28"/>
          <w:szCs w:val="28"/>
          <w:lang w:val="uk-UA"/>
        </w:rPr>
        <w:t xml:space="preserve">   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 </w:t>
      </w:r>
    </w:p>
    <w:p w:rsidR="00983209" w:rsidRDefault="00983209" w:rsidP="00983209">
      <w:pPr>
        <w:ind w:firstLine="283"/>
        <w:jc w:val="both"/>
        <w:rPr>
          <w:sz w:val="28"/>
          <w:szCs w:val="28"/>
          <w:lang w:val="uk-UA"/>
        </w:rPr>
      </w:pPr>
      <w:r>
        <w:rPr>
          <w:sz w:val="28"/>
          <w:szCs w:val="28"/>
          <w:lang w:val="uk-UA"/>
        </w:rPr>
        <w:t xml:space="preserve">     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83209" w:rsidRDefault="00983209" w:rsidP="00983209">
      <w:pPr>
        <w:ind w:firstLine="283"/>
        <w:jc w:val="both"/>
        <w:rPr>
          <w:sz w:val="28"/>
          <w:szCs w:val="28"/>
          <w:lang w:val="uk-UA"/>
        </w:rPr>
      </w:pPr>
      <w:r>
        <w:rPr>
          <w:sz w:val="28"/>
          <w:szCs w:val="28"/>
          <w:lang w:val="uk-UA"/>
        </w:rPr>
        <w:t xml:space="preserve">     Досягнення цієї мети забезпечується шляхом формування ключових компетентностей, необхідних кожній сучасній людині:</w:t>
      </w:r>
    </w:p>
    <w:p w:rsidR="00983209" w:rsidRDefault="00983209" w:rsidP="00983209">
      <w:pPr>
        <w:ind w:left="426" w:firstLine="141"/>
        <w:jc w:val="both"/>
        <w:rPr>
          <w:sz w:val="28"/>
          <w:szCs w:val="28"/>
          <w:lang w:val="uk-UA"/>
        </w:rPr>
      </w:pPr>
      <w:r>
        <w:rPr>
          <w:sz w:val="28"/>
          <w:szCs w:val="28"/>
          <w:lang w:val="uk-UA"/>
        </w:rPr>
        <w:t xml:space="preserve"> вільне володіння державною мовою;</w:t>
      </w:r>
    </w:p>
    <w:p w:rsidR="00983209" w:rsidRDefault="00983209" w:rsidP="00983209">
      <w:pPr>
        <w:ind w:firstLine="283"/>
        <w:jc w:val="both"/>
        <w:rPr>
          <w:sz w:val="28"/>
          <w:szCs w:val="28"/>
          <w:lang w:val="uk-UA"/>
        </w:rPr>
      </w:pPr>
      <w:r>
        <w:rPr>
          <w:sz w:val="28"/>
          <w:szCs w:val="28"/>
          <w:lang w:val="uk-UA"/>
        </w:rPr>
        <w:t xml:space="preserve">     здатність спілкуватися рідною (у разі відмінності від державної) та    іноземними мовами;</w:t>
      </w:r>
    </w:p>
    <w:p w:rsidR="00983209" w:rsidRDefault="00983209" w:rsidP="00983209">
      <w:pPr>
        <w:ind w:firstLine="709"/>
        <w:jc w:val="both"/>
        <w:rPr>
          <w:sz w:val="28"/>
          <w:szCs w:val="28"/>
          <w:lang w:val="uk-UA"/>
        </w:rPr>
      </w:pPr>
      <w:r>
        <w:rPr>
          <w:sz w:val="28"/>
          <w:szCs w:val="28"/>
          <w:lang w:val="uk-UA"/>
        </w:rPr>
        <w:t>математична компетентність;</w:t>
      </w:r>
    </w:p>
    <w:p w:rsidR="00983209" w:rsidRDefault="00983209" w:rsidP="00983209">
      <w:pPr>
        <w:ind w:firstLine="709"/>
        <w:jc w:val="both"/>
        <w:rPr>
          <w:sz w:val="28"/>
          <w:szCs w:val="28"/>
          <w:lang w:val="uk-UA"/>
        </w:rPr>
      </w:pPr>
      <w:r>
        <w:rPr>
          <w:sz w:val="28"/>
          <w:szCs w:val="28"/>
          <w:lang w:val="uk-UA"/>
        </w:rPr>
        <w:t>компетентності у галузі природничих наук, техніки і технологій;</w:t>
      </w:r>
    </w:p>
    <w:p w:rsidR="00983209" w:rsidRDefault="00983209" w:rsidP="00983209">
      <w:pPr>
        <w:ind w:firstLine="709"/>
        <w:jc w:val="both"/>
        <w:rPr>
          <w:sz w:val="28"/>
          <w:szCs w:val="28"/>
          <w:lang w:val="uk-UA"/>
        </w:rPr>
      </w:pPr>
      <w:r>
        <w:rPr>
          <w:sz w:val="28"/>
          <w:szCs w:val="28"/>
          <w:lang w:val="uk-UA"/>
        </w:rPr>
        <w:t>інноваційність;</w:t>
      </w:r>
    </w:p>
    <w:p w:rsidR="00983209" w:rsidRDefault="00983209" w:rsidP="00983209">
      <w:pPr>
        <w:ind w:firstLine="709"/>
        <w:jc w:val="both"/>
        <w:rPr>
          <w:sz w:val="28"/>
          <w:szCs w:val="28"/>
          <w:lang w:val="uk-UA"/>
        </w:rPr>
      </w:pPr>
      <w:r>
        <w:rPr>
          <w:sz w:val="28"/>
          <w:szCs w:val="28"/>
          <w:lang w:val="uk-UA"/>
        </w:rPr>
        <w:t>екологічна компетентність;</w:t>
      </w:r>
    </w:p>
    <w:p w:rsidR="00983209" w:rsidRDefault="00983209" w:rsidP="00983209">
      <w:pPr>
        <w:ind w:firstLine="709"/>
        <w:jc w:val="both"/>
        <w:rPr>
          <w:sz w:val="28"/>
          <w:szCs w:val="28"/>
          <w:lang w:val="uk-UA"/>
        </w:rPr>
      </w:pPr>
      <w:r>
        <w:rPr>
          <w:sz w:val="28"/>
          <w:szCs w:val="28"/>
          <w:lang w:val="uk-UA"/>
        </w:rPr>
        <w:t>інформаційно-комунікаційна компетентність;</w:t>
      </w:r>
    </w:p>
    <w:p w:rsidR="00983209" w:rsidRDefault="00983209" w:rsidP="00983209">
      <w:pPr>
        <w:ind w:firstLine="709"/>
        <w:jc w:val="both"/>
        <w:rPr>
          <w:sz w:val="28"/>
          <w:szCs w:val="28"/>
          <w:lang w:val="uk-UA"/>
        </w:rPr>
      </w:pPr>
      <w:r>
        <w:rPr>
          <w:sz w:val="28"/>
          <w:szCs w:val="28"/>
          <w:lang w:val="uk-UA"/>
        </w:rPr>
        <w:t>навчання впродовж життя;</w:t>
      </w:r>
    </w:p>
    <w:p w:rsidR="00983209" w:rsidRDefault="00983209" w:rsidP="00983209">
      <w:pPr>
        <w:ind w:firstLine="709"/>
        <w:jc w:val="both"/>
        <w:rPr>
          <w:sz w:val="28"/>
          <w:szCs w:val="28"/>
          <w:lang w:val="uk-UA"/>
        </w:rPr>
      </w:pPr>
      <w:r>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83209" w:rsidRDefault="00983209" w:rsidP="00983209">
      <w:pPr>
        <w:ind w:firstLine="709"/>
        <w:jc w:val="both"/>
        <w:rPr>
          <w:sz w:val="28"/>
          <w:szCs w:val="28"/>
          <w:lang w:val="uk-UA"/>
        </w:rPr>
      </w:pPr>
      <w:r>
        <w:rPr>
          <w:sz w:val="28"/>
          <w:szCs w:val="28"/>
          <w:lang w:val="uk-UA"/>
        </w:rPr>
        <w:t>культурна компетентність;</w:t>
      </w:r>
    </w:p>
    <w:p w:rsidR="00983209" w:rsidRDefault="00983209" w:rsidP="00983209">
      <w:pPr>
        <w:ind w:firstLine="709"/>
        <w:jc w:val="both"/>
        <w:rPr>
          <w:sz w:val="28"/>
          <w:szCs w:val="28"/>
          <w:lang w:val="uk-UA"/>
        </w:rPr>
      </w:pPr>
      <w:r>
        <w:rPr>
          <w:sz w:val="28"/>
          <w:szCs w:val="28"/>
          <w:lang w:val="uk-UA"/>
        </w:rPr>
        <w:t>підприємливість та фінансова грамотність;</w:t>
      </w:r>
    </w:p>
    <w:p w:rsidR="00983209" w:rsidRDefault="00983209" w:rsidP="00983209">
      <w:pPr>
        <w:ind w:firstLine="709"/>
        <w:jc w:val="both"/>
        <w:rPr>
          <w:sz w:val="28"/>
          <w:szCs w:val="28"/>
          <w:lang w:val="uk-UA"/>
        </w:rPr>
      </w:pPr>
      <w:r>
        <w:rPr>
          <w:sz w:val="28"/>
          <w:szCs w:val="28"/>
          <w:lang w:val="uk-UA"/>
        </w:rPr>
        <w:t>інші компетентності, передбачені стандартом освіти.</w:t>
      </w:r>
    </w:p>
    <w:p w:rsidR="00983209" w:rsidRDefault="00983209" w:rsidP="00983209">
      <w:pPr>
        <w:ind w:firstLine="709"/>
        <w:jc w:val="both"/>
        <w:rPr>
          <w:sz w:val="28"/>
          <w:szCs w:val="28"/>
          <w:lang w:val="uk-UA"/>
        </w:rPr>
      </w:pPr>
      <w:r>
        <w:rPr>
          <w:sz w:val="28"/>
          <w:szCs w:val="28"/>
          <w:lang w:val="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983209" w:rsidRDefault="00983209" w:rsidP="00983209">
      <w:pPr>
        <w:ind w:firstLine="351"/>
        <w:jc w:val="both"/>
        <w:rPr>
          <w:sz w:val="28"/>
          <w:szCs w:val="28"/>
          <w:lang w:val="uk-UA"/>
        </w:rPr>
      </w:pPr>
      <w:r>
        <w:rPr>
          <w:color w:val="000000"/>
          <w:sz w:val="28"/>
          <w:szCs w:val="28"/>
          <w:lang w:val="uk-UA"/>
        </w:rPr>
        <w:t xml:space="preserve">     Звертаємо особливу увагу, що  у змісті всіх навчальних програм послідовно впроваджено компетентнісний підхід, який відповідає стратегічному напрямку розвитку освіти в контексті </w:t>
      </w:r>
      <w:r w:rsidRPr="00C93089">
        <w:rPr>
          <w:color w:val="000000"/>
          <w:sz w:val="28"/>
          <w:szCs w:val="28"/>
          <w:lang w:val="uk-UA"/>
        </w:rPr>
        <w:t>положень Концепції  «Нова українська школа» т</w:t>
      </w:r>
      <w:r>
        <w:rPr>
          <w:color w:val="000000"/>
          <w:sz w:val="28"/>
          <w:szCs w:val="28"/>
          <w:lang w:val="uk-UA"/>
        </w:rPr>
        <w:t>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983209" w:rsidRDefault="00983209" w:rsidP="00983209">
      <w:pPr>
        <w:ind w:firstLine="709"/>
        <w:jc w:val="both"/>
        <w:rPr>
          <w:sz w:val="28"/>
          <w:szCs w:val="28"/>
          <w:lang w:val="uk-UA"/>
        </w:rPr>
      </w:pPr>
      <w:r>
        <w:rPr>
          <w:sz w:val="28"/>
          <w:szCs w:val="28"/>
          <w:lang w:val="uk-UA"/>
        </w:rPr>
        <w:t xml:space="preserve">Наскрізна лінія </w:t>
      </w:r>
      <w:r>
        <w:rPr>
          <w:bCs/>
          <w:sz w:val="28"/>
          <w:szCs w:val="28"/>
          <w:bdr w:val="none" w:sz="0" w:space="0" w:color="auto" w:frame="1"/>
          <w:lang w:val="uk-UA"/>
        </w:rPr>
        <w:t>«</w:t>
      </w:r>
      <w:r w:rsidR="00454BE9">
        <w:fldChar w:fldCharType="begin"/>
      </w:r>
      <w:r w:rsidR="00454BE9">
        <w:instrText>HYPERLINK</w:instrText>
      </w:r>
      <w:r w:rsidR="00454BE9" w:rsidRPr="0000308A">
        <w:rPr>
          <w:lang w:val="uk-UA"/>
        </w:rPr>
        <w:instrText xml:space="preserve"> "</w:instrText>
      </w:r>
      <w:r w:rsidR="00454BE9">
        <w:instrText>https</w:instrText>
      </w:r>
      <w:r w:rsidR="00454BE9" w:rsidRPr="0000308A">
        <w:rPr>
          <w:lang w:val="uk-UA"/>
        </w:rPr>
        <w:instrText>://</w:instrText>
      </w:r>
      <w:r w:rsidR="00454BE9">
        <w:instrText>drive</w:instrText>
      </w:r>
      <w:r w:rsidR="00454BE9" w:rsidRPr="0000308A">
        <w:rPr>
          <w:lang w:val="uk-UA"/>
        </w:rPr>
        <w:instrText>.</w:instrText>
      </w:r>
      <w:r w:rsidR="00454BE9">
        <w:instrText>google</w:instrText>
      </w:r>
      <w:r w:rsidR="00454BE9" w:rsidRPr="0000308A">
        <w:rPr>
          <w:lang w:val="uk-UA"/>
        </w:rPr>
        <w:instrText>.</w:instrText>
      </w:r>
      <w:r w:rsidR="00454BE9">
        <w:instrText>com</w:instrText>
      </w:r>
      <w:r w:rsidR="00454BE9" w:rsidRPr="0000308A">
        <w:rPr>
          <w:lang w:val="uk-UA"/>
        </w:rPr>
        <w:instrText>/</w:instrText>
      </w:r>
      <w:r w:rsidR="00454BE9">
        <w:instrText>open</w:instrText>
      </w:r>
      <w:r w:rsidR="00454BE9" w:rsidRPr="0000308A">
        <w:rPr>
          <w:lang w:val="uk-UA"/>
        </w:rPr>
        <w:instrText>?</w:instrText>
      </w:r>
      <w:r w:rsidR="00454BE9">
        <w:instrText>id</w:instrText>
      </w:r>
      <w:r w:rsidR="00454BE9" w:rsidRPr="0000308A">
        <w:rPr>
          <w:lang w:val="uk-UA"/>
        </w:rPr>
        <w:instrText>=0</w:instrText>
      </w:r>
      <w:r w:rsidR="00454BE9">
        <w:instrText>B</w:instrText>
      </w:r>
      <w:r w:rsidR="00454BE9" w:rsidRPr="0000308A">
        <w:rPr>
          <w:lang w:val="uk-UA"/>
        </w:rPr>
        <w:instrText>3</w:instrText>
      </w:r>
      <w:r w:rsidR="00454BE9">
        <w:instrText>m</w:instrText>
      </w:r>
      <w:r w:rsidR="00454BE9" w:rsidRPr="0000308A">
        <w:rPr>
          <w:lang w:val="uk-UA"/>
        </w:rPr>
        <w:instrText>2</w:instrText>
      </w:r>
      <w:r w:rsidR="00454BE9">
        <w:instrText>TqBM</w:instrText>
      </w:r>
      <w:r w:rsidR="00454BE9" w:rsidRPr="0000308A">
        <w:rPr>
          <w:lang w:val="uk-UA"/>
        </w:rPr>
        <w:instrText>0</w:instrText>
      </w:r>
      <w:r w:rsidR="00454BE9">
        <w:instrText>APKRHF</w:instrText>
      </w:r>
      <w:r w:rsidR="00454BE9" w:rsidRPr="0000308A">
        <w:rPr>
          <w:lang w:val="uk-UA"/>
        </w:rPr>
        <w:instrText>3</w:instrText>
      </w:r>
      <w:r w:rsidR="00454BE9">
        <w:instrText>YjB</w:instrText>
      </w:r>
      <w:r w:rsidR="00454BE9" w:rsidRPr="0000308A">
        <w:rPr>
          <w:lang w:val="uk-UA"/>
        </w:rPr>
        <w:instrText>6</w:instrText>
      </w:r>
      <w:r w:rsidR="00454BE9">
        <w:instrText>UUY</w:instrText>
      </w:r>
      <w:r w:rsidR="00454BE9" w:rsidRPr="0000308A">
        <w:rPr>
          <w:lang w:val="uk-UA"/>
        </w:rPr>
        <w:instrText>0</w:instrText>
      </w:r>
      <w:r w:rsidR="00454BE9">
        <w:instrText>eWs</w:instrText>
      </w:r>
      <w:r w:rsidR="00454BE9" w:rsidRPr="0000308A">
        <w:rPr>
          <w:lang w:val="uk-UA"/>
        </w:rPr>
        <w:instrText>"</w:instrText>
      </w:r>
      <w:r w:rsidR="00454BE9">
        <w:fldChar w:fldCharType="separate"/>
      </w:r>
      <w:r>
        <w:rPr>
          <w:rStyle w:val="a3"/>
          <w:rFonts w:eastAsiaTheme="majorEastAsia"/>
          <w:bCs/>
          <w:sz w:val="28"/>
          <w:szCs w:val="28"/>
          <w:bdr w:val="none" w:sz="0" w:space="0" w:color="auto" w:frame="1"/>
          <w:lang w:val="uk-UA"/>
        </w:rPr>
        <w:t>Екологічна безпека і сталий розвиток</w:t>
      </w:r>
      <w:r w:rsidR="00454BE9">
        <w:fldChar w:fldCharType="end"/>
      </w:r>
      <w:r>
        <w:rPr>
          <w:bCs/>
          <w:sz w:val="28"/>
          <w:szCs w:val="28"/>
          <w:bdr w:val="none" w:sz="0" w:space="0" w:color="auto" w:frame="1"/>
          <w:lang w:val="uk-UA"/>
        </w:rPr>
        <w:t>»</w:t>
      </w:r>
      <w:r>
        <w:rPr>
          <w:sz w:val="28"/>
          <w:szCs w:val="28"/>
          <w:lang w:val="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983209" w:rsidRDefault="00983209" w:rsidP="00983209">
      <w:pPr>
        <w:shd w:val="clear" w:color="auto" w:fill="FFFFFF"/>
        <w:ind w:firstLine="709"/>
        <w:jc w:val="both"/>
        <w:textAlignment w:val="baseline"/>
        <w:rPr>
          <w:sz w:val="28"/>
          <w:szCs w:val="28"/>
          <w:lang w:val="uk-UA"/>
        </w:rPr>
      </w:pPr>
      <w:r>
        <w:rPr>
          <w:sz w:val="28"/>
          <w:szCs w:val="28"/>
          <w:lang w:val="uk-UA"/>
        </w:rPr>
        <w:lastRenderedPageBreak/>
        <w:t xml:space="preserve">Наскрізна лінія </w:t>
      </w:r>
      <w:r w:rsidR="00454BE9">
        <w:fldChar w:fldCharType="begin"/>
      </w:r>
      <w:r w:rsidR="00454BE9">
        <w:instrText>HYPERLINK</w:instrText>
      </w:r>
      <w:r w:rsidR="00454BE9" w:rsidRPr="0000308A">
        <w:rPr>
          <w:lang w:val="uk-UA"/>
        </w:rPr>
        <w:instrText xml:space="preserve"> "</w:instrText>
      </w:r>
      <w:r w:rsidR="00454BE9">
        <w:instrText>https</w:instrText>
      </w:r>
      <w:r w:rsidR="00454BE9" w:rsidRPr="0000308A">
        <w:rPr>
          <w:lang w:val="uk-UA"/>
        </w:rPr>
        <w:instrText>://</w:instrText>
      </w:r>
      <w:r w:rsidR="00454BE9">
        <w:instrText>drive</w:instrText>
      </w:r>
      <w:r w:rsidR="00454BE9" w:rsidRPr="0000308A">
        <w:rPr>
          <w:lang w:val="uk-UA"/>
        </w:rPr>
        <w:instrText>.</w:instrText>
      </w:r>
      <w:r w:rsidR="00454BE9">
        <w:instrText>google</w:instrText>
      </w:r>
      <w:r w:rsidR="00454BE9" w:rsidRPr="0000308A">
        <w:rPr>
          <w:lang w:val="uk-UA"/>
        </w:rPr>
        <w:instrText>.</w:instrText>
      </w:r>
      <w:r w:rsidR="00454BE9">
        <w:instrText>com</w:instrText>
      </w:r>
      <w:r w:rsidR="00454BE9" w:rsidRPr="0000308A">
        <w:rPr>
          <w:lang w:val="uk-UA"/>
        </w:rPr>
        <w:instrText>/</w:instrText>
      </w:r>
      <w:r w:rsidR="00454BE9">
        <w:instrText>file</w:instrText>
      </w:r>
      <w:r w:rsidR="00454BE9" w:rsidRPr="0000308A">
        <w:rPr>
          <w:lang w:val="uk-UA"/>
        </w:rPr>
        <w:instrText>/</w:instrText>
      </w:r>
      <w:r w:rsidR="00454BE9">
        <w:instrText>d</w:instrText>
      </w:r>
      <w:r w:rsidR="00454BE9" w:rsidRPr="0000308A">
        <w:rPr>
          <w:lang w:val="uk-UA"/>
        </w:rPr>
        <w:instrText>/0</w:instrText>
      </w:r>
      <w:r w:rsidR="00454BE9">
        <w:instrText>B</w:instrText>
      </w:r>
      <w:r w:rsidR="00454BE9" w:rsidRPr="0000308A">
        <w:rPr>
          <w:lang w:val="uk-UA"/>
        </w:rPr>
        <w:instrText>3</w:instrText>
      </w:r>
      <w:r w:rsidR="00454BE9">
        <w:instrText>m</w:instrText>
      </w:r>
      <w:r w:rsidR="00454BE9" w:rsidRPr="0000308A">
        <w:rPr>
          <w:lang w:val="uk-UA"/>
        </w:rPr>
        <w:instrText>2</w:instrText>
      </w:r>
      <w:r w:rsidR="00454BE9">
        <w:instrText>TqBM</w:instrText>
      </w:r>
      <w:r w:rsidR="00454BE9" w:rsidRPr="0000308A">
        <w:rPr>
          <w:lang w:val="uk-UA"/>
        </w:rPr>
        <w:instrText>0</w:instrText>
      </w:r>
      <w:r w:rsidR="00454BE9">
        <w:instrText>APKMVBiNVpMMkttSHM</w:instrText>
      </w:r>
      <w:r w:rsidR="00454BE9" w:rsidRPr="0000308A">
        <w:rPr>
          <w:lang w:val="uk-UA"/>
        </w:rPr>
        <w:instrText>/</w:instrText>
      </w:r>
      <w:r w:rsidR="00454BE9">
        <w:instrText>view</w:instrText>
      </w:r>
      <w:r w:rsidR="00454BE9" w:rsidRPr="0000308A">
        <w:rPr>
          <w:lang w:val="uk-UA"/>
        </w:rPr>
        <w:instrText>?</w:instrText>
      </w:r>
      <w:r w:rsidR="00454BE9">
        <w:instrText>usp</w:instrText>
      </w:r>
      <w:r w:rsidR="00454BE9" w:rsidRPr="0000308A">
        <w:rPr>
          <w:lang w:val="uk-UA"/>
        </w:rPr>
        <w:instrText>=</w:instrText>
      </w:r>
      <w:r w:rsidR="00454BE9">
        <w:instrText>sharing</w:instrText>
      </w:r>
      <w:r w:rsidR="00454BE9" w:rsidRPr="0000308A">
        <w:rPr>
          <w:lang w:val="uk-UA"/>
        </w:rPr>
        <w:instrText>" \</w:instrText>
      </w:r>
      <w:r w:rsidR="00454BE9">
        <w:instrText>t</w:instrText>
      </w:r>
      <w:r w:rsidR="00454BE9" w:rsidRPr="0000308A">
        <w:rPr>
          <w:lang w:val="uk-UA"/>
        </w:rPr>
        <w:instrText xml:space="preserve"> "_</w:instrText>
      </w:r>
      <w:r w:rsidR="00454BE9">
        <w:instrText>blank</w:instrText>
      </w:r>
      <w:r w:rsidR="00454BE9" w:rsidRPr="0000308A">
        <w:rPr>
          <w:lang w:val="uk-UA"/>
        </w:rPr>
        <w:instrText>"</w:instrText>
      </w:r>
      <w:r w:rsidR="00454BE9">
        <w:fldChar w:fldCharType="separate"/>
      </w:r>
      <w:r>
        <w:rPr>
          <w:rStyle w:val="a3"/>
          <w:rFonts w:eastAsiaTheme="majorEastAsia"/>
          <w:bCs/>
          <w:sz w:val="28"/>
          <w:szCs w:val="28"/>
          <w:bdr w:val="none" w:sz="0" w:space="0" w:color="auto" w:frame="1"/>
          <w:lang w:val="uk-UA"/>
        </w:rPr>
        <w:t>«Громадянська відповідальність»</w:t>
      </w:r>
      <w:r w:rsidR="00454BE9">
        <w:fldChar w:fldCharType="end"/>
      </w:r>
      <w:r>
        <w:rPr>
          <w:sz w:val="28"/>
          <w:szCs w:val="28"/>
          <w:lang w:val="uk-UA"/>
        </w:rPr>
        <w:t xml:space="preserve"> 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p w:rsidR="00983209" w:rsidRDefault="00983209" w:rsidP="00983209">
      <w:pPr>
        <w:shd w:val="clear" w:color="auto" w:fill="FFFFFF"/>
        <w:ind w:firstLine="709"/>
        <w:jc w:val="both"/>
        <w:textAlignment w:val="baseline"/>
        <w:rPr>
          <w:sz w:val="28"/>
          <w:szCs w:val="28"/>
          <w:lang w:val="uk-UA"/>
        </w:rPr>
      </w:pPr>
      <w:r>
        <w:rPr>
          <w:sz w:val="28"/>
          <w:szCs w:val="28"/>
          <w:lang w:val="uk-UA"/>
        </w:rPr>
        <w:t xml:space="preserve">Реалізації здоров’язбережувальної ключової компетентності сприяє наскрізна лінія </w:t>
      </w:r>
      <w:r>
        <w:rPr>
          <w:bCs/>
          <w:sz w:val="28"/>
          <w:szCs w:val="28"/>
          <w:bdr w:val="none" w:sz="0" w:space="0" w:color="auto" w:frame="1"/>
          <w:lang w:val="uk-UA"/>
        </w:rPr>
        <w:t>«</w:t>
      </w:r>
      <w:r w:rsidR="00454BE9">
        <w:fldChar w:fldCharType="begin"/>
      </w:r>
      <w:r w:rsidR="00454BE9">
        <w:instrText>HYPERLINK</w:instrText>
      </w:r>
      <w:r w:rsidR="00454BE9" w:rsidRPr="0000308A">
        <w:rPr>
          <w:lang w:val="uk-UA"/>
        </w:rPr>
        <w:instrText xml:space="preserve"> "</w:instrText>
      </w:r>
      <w:r w:rsidR="00454BE9">
        <w:instrText>https</w:instrText>
      </w:r>
      <w:r w:rsidR="00454BE9" w:rsidRPr="0000308A">
        <w:rPr>
          <w:lang w:val="uk-UA"/>
        </w:rPr>
        <w:instrText>://</w:instrText>
      </w:r>
      <w:r w:rsidR="00454BE9">
        <w:instrText>drive</w:instrText>
      </w:r>
      <w:r w:rsidR="00454BE9" w:rsidRPr="0000308A">
        <w:rPr>
          <w:lang w:val="uk-UA"/>
        </w:rPr>
        <w:instrText>.</w:instrText>
      </w:r>
      <w:r w:rsidR="00454BE9">
        <w:instrText>google</w:instrText>
      </w:r>
      <w:r w:rsidR="00454BE9" w:rsidRPr="0000308A">
        <w:rPr>
          <w:lang w:val="uk-UA"/>
        </w:rPr>
        <w:instrText>.</w:instrText>
      </w:r>
      <w:r w:rsidR="00454BE9">
        <w:instrText>com</w:instrText>
      </w:r>
      <w:r w:rsidR="00454BE9" w:rsidRPr="0000308A">
        <w:rPr>
          <w:lang w:val="uk-UA"/>
        </w:rPr>
        <w:instrText>/</w:instrText>
      </w:r>
      <w:r w:rsidR="00454BE9">
        <w:instrText>open</w:instrText>
      </w:r>
      <w:r w:rsidR="00454BE9" w:rsidRPr="0000308A">
        <w:rPr>
          <w:lang w:val="uk-UA"/>
        </w:rPr>
        <w:instrText>?</w:instrText>
      </w:r>
      <w:r w:rsidR="00454BE9">
        <w:instrText>id</w:instrText>
      </w:r>
      <w:r w:rsidR="00454BE9" w:rsidRPr="0000308A">
        <w:rPr>
          <w:lang w:val="uk-UA"/>
        </w:rPr>
        <w:instrText>=0</w:instrText>
      </w:r>
      <w:r w:rsidR="00454BE9">
        <w:instrText>B</w:instrText>
      </w:r>
      <w:r w:rsidR="00454BE9" w:rsidRPr="0000308A">
        <w:rPr>
          <w:lang w:val="uk-UA"/>
        </w:rPr>
        <w:instrText>3</w:instrText>
      </w:r>
      <w:r w:rsidR="00454BE9">
        <w:instrText>m</w:instrText>
      </w:r>
      <w:r w:rsidR="00454BE9" w:rsidRPr="0000308A">
        <w:rPr>
          <w:lang w:val="uk-UA"/>
        </w:rPr>
        <w:instrText>2</w:instrText>
      </w:r>
      <w:r w:rsidR="00454BE9">
        <w:instrText>TqBM</w:instrText>
      </w:r>
      <w:r w:rsidR="00454BE9" w:rsidRPr="0000308A">
        <w:rPr>
          <w:lang w:val="uk-UA"/>
        </w:rPr>
        <w:instrText>0</w:instrText>
      </w:r>
      <w:r w:rsidR="00454BE9">
        <w:instrText>APKeUNLWElfampyNk</w:instrText>
      </w:r>
      <w:r w:rsidR="00454BE9" w:rsidRPr="0000308A">
        <w:rPr>
          <w:lang w:val="uk-UA"/>
        </w:rPr>
        <w:instrText>0"</w:instrText>
      </w:r>
      <w:r w:rsidR="00454BE9">
        <w:fldChar w:fldCharType="separate"/>
      </w:r>
      <w:r>
        <w:rPr>
          <w:rStyle w:val="a3"/>
          <w:rFonts w:eastAsiaTheme="majorEastAsia"/>
          <w:bCs/>
          <w:sz w:val="28"/>
          <w:szCs w:val="28"/>
          <w:bdr w:val="none" w:sz="0" w:space="0" w:color="auto" w:frame="1"/>
          <w:lang w:val="uk-UA"/>
        </w:rPr>
        <w:t>Здоров’я і безпека</w:t>
      </w:r>
      <w:r w:rsidR="00454BE9">
        <w:fldChar w:fldCharType="end"/>
      </w:r>
      <w:r>
        <w:rPr>
          <w:bCs/>
          <w:sz w:val="28"/>
          <w:szCs w:val="28"/>
          <w:bdr w:val="none" w:sz="0" w:space="0" w:color="auto" w:frame="1"/>
          <w:lang w:val="uk-UA"/>
        </w:rPr>
        <w:t>»</w:t>
      </w:r>
      <w:r>
        <w:rPr>
          <w:sz w:val="28"/>
          <w:szCs w:val="28"/>
          <w:lang w:val="uk-UA"/>
        </w:rPr>
        <w:t>, 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983209" w:rsidRDefault="00983209" w:rsidP="00983209">
      <w:pPr>
        <w:shd w:val="clear" w:color="auto" w:fill="FFFFFF"/>
        <w:ind w:firstLine="709"/>
        <w:jc w:val="both"/>
        <w:textAlignment w:val="baseline"/>
        <w:rPr>
          <w:sz w:val="28"/>
          <w:szCs w:val="28"/>
          <w:lang w:val="uk-UA"/>
        </w:rPr>
      </w:pPr>
      <w:r>
        <w:rPr>
          <w:sz w:val="28"/>
          <w:szCs w:val="28"/>
          <w:lang w:val="uk-UA"/>
        </w:rPr>
        <w:t xml:space="preserve">Метою наскрізної лінії </w:t>
      </w:r>
      <w:r>
        <w:rPr>
          <w:bCs/>
          <w:sz w:val="28"/>
          <w:szCs w:val="28"/>
          <w:bdr w:val="none" w:sz="0" w:space="0" w:color="auto" w:frame="1"/>
          <w:lang w:val="uk-UA"/>
        </w:rPr>
        <w:t>«</w:t>
      </w:r>
      <w:r w:rsidR="00454BE9">
        <w:fldChar w:fldCharType="begin"/>
      </w:r>
      <w:r w:rsidR="00454BE9">
        <w:instrText>HYPERLINK</w:instrText>
      </w:r>
      <w:r w:rsidR="00454BE9" w:rsidRPr="0000308A">
        <w:rPr>
          <w:lang w:val="uk-UA"/>
        </w:rPr>
        <w:instrText xml:space="preserve"> "</w:instrText>
      </w:r>
      <w:r w:rsidR="00454BE9">
        <w:instrText>https</w:instrText>
      </w:r>
      <w:r w:rsidR="00454BE9" w:rsidRPr="0000308A">
        <w:rPr>
          <w:lang w:val="uk-UA"/>
        </w:rPr>
        <w:instrText>://</w:instrText>
      </w:r>
      <w:r w:rsidR="00454BE9">
        <w:instrText>drive</w:instrText>
      </w:r>
      <w:r w:rsidR="00454BE9" w:rsidRPr="0000308A">
        <w:rPr>
          <w:lang w:val="uk-UA"/>
        </w:rPr>
        <w:instrText>.</w:instrText>
      </w:r>
      <w:r w:rsidR="00454BE9">
        <w:instrText>google</w:instrText>
      </w:r>
      <w:r w:rsidR="00454BE9" w:rsidRPr="0000308A">
        <w:rPr>
          <w:lang w:val="uk-UA"/>
        </w:rPr>
        <w:instrText>.</w:instrText>
      </w:r>
      <w:r w:rsidR="00454BE9">
        <w:instrText>com</w:instrText>
      </w:r>
      <w:r w:rsidR="00454BE9" w:rsidRPr="0000308A">
        <w:rPr>
          <w:lang w:val="uk-UA"/>
        </w:rPr>
        <w:instrText>/</w:instrText>
      </w:r>
      <w:r w:rsidR="00454BE9">
        <w:instrText>file</w:instrText>
      </w:r>
      <w:r w:rsidR="00454BE9" w:rsidRPr="0000308A">
        <w:rPr>
          <w:lang w:val="uk-UA"/>
        </w:rPr>
        <w:instrText>/</w:instrText>
      </w:r>
      <w:r w:rsidR="00454BE9">
        <w:instrText>d</w:instrText>
      </w:r>
      <w:r w:rsidR="00454BE9" w:rsidRPr="0000308A">
        <w:rPr>
          <w:lang w:val="uk-UA"/>
        </w:rPr>
        <w:instrText>/0</w:instrText>
      </w:r>
      <w:r w:rsidR="00454BE9">
        <w:instrText>B</w:instrText>
      </w:r>
      <w:r w:rsidR="00454BE9" w:rsidRPr="0000308A">
        <w:rPr>
          <w:lang w:val="uk-UA"/>
        </w:rPr>
        <w:instrText>3</w:instrText>
      </w:r>
      <w:r w:rsidR="00454BE9">
        <w:instrText>m</w:instrText>
      </w:r>
      <w:r w:rsidR="00454BE9" w:rsidRPr="0000308A">
        <w:rPr>
          <w:lang w:val="uk-UA"/>
        </w:rPr>
        <w:instrText>2</w:instrText>
      </w:r>
      <w:r w:rsidR="00454BE9">
        <w:instrText>TqBM</w:instrText>
      </w:r>
      <w:r w:rsidR="00454BE9" w:rsidRPr="0000308A">
        <w:rPr>
          <w:lang w:val="uk-UA"/>
        </w:rPr>
        <w:instrText>0</w:instrText>
      </w:r>
      <w:r w:rsidR="00454BE9">
        <w:instrText>APKdjNjYTE</w:instrText>
      </w:r>
      <w:r w:rsidR="00454BE9" w:rsidRPr="0000308A">
        <w:rPr>
          <w:lang w:val="uk-UA"/>
        </w:rPr>
        <w:instrText>1</w:instrText>
      </w:r>
      <w:r w:rsidR="00454BE9">
        <w:instrText>TEl</w:instrText>
      </w:r>
      <w:r w:rsidR="00454BE9" w:rsidRPr="0000308A">
        <w:rPr>
          <w:lang w:val="uk-UA"/>
        </w:rPr>
        <w:instrText>3</w:instrText>
      </w:r>
      <w:r w:rsidR="00454BE9">
        <w:instrText>TG</w:instrText>
      </w:r>
      <w:r w:rsidR="00454BE9" w:rsidRPr="0000308A">
        <w:rPr>
          <w:lang w:val="uk-UA"/>
        </w:rPr>
        <w:instrText>8/</w:instrText>
      </w:r>
      <w:r w:rsidR="00454BE9">
        <w:instrText>view</w:instrText>
      </w:r>
      <w:r w:rsidR="00454BE9" w:rsidRPr="0000308A">
        <w:rPr>
          <w:lang w:val="uk-UA"/>
        </w:rPr>
        <w:instrText>?</w:instrText>
      </w:r>
      <w:r w:rsidR="00454BE9">
        <w:instrText>usp</w:instrText>
      </w:r>
      <w:r w:rsidR="00454BE9" w:rsidRPr="0000308A">
        <w:rPr>
          <w:lang w:val="uk-UA"/>
        </w:rPr>
        <w:instrText>=</w:instrText>
      </w:r>
      <w:r w:rsidR="00454BE9">
        <w:instrText>sharing</w:instrText>
      </w:r>
      <w:r w:rsidR="00454BE9" w:rsidRPr="0000308A">
        <w:rPr>
          <w:lang w:val="uk-UA"/>
        </w:rPr>
        <w:instrText>"</w:instrText>
      </w:r>
      <w:r w:rsidR="00454BE9">
        <w:fldChar w:fldCharType="separate"/>
      </w:r>
      <w:r>
        <w:rPr>
          <w:rStyle w:val="a3"/>
          <w:rFonts w:eastAsiaTheme="majorEastAsia"/>
          <w:bCs/>
          <w:sz w:val="28"/>
          <w:szCs w:val="28"/>
          <w:bdr w:val="none" w:sz="0" w:space="0" w:color="auto" w:frame="1"/>
          <w:lang w:val="uk-UA"/>
        </w:rPr>
        <w:t>Підприємливість</w:t>
      </w:r>
      <w:r w:rsidR="00454BE9">
        <w:fldChar w:fldCharType="end"/>
      </w:r>
      <w:r>
        <w:rPr>
          <w:bCs/>
          <w:sz w:val="28"/>
          <w:szCs w:val="28"/>
          <w:bdr w:val="none" w:sz="0" w:space="0" w:color="auto" w:frame="1"/>
          <w:lang w:val="uk-UA"/>
        </w:rPr>
        <w:t xml:space="preserve"> і </w:t>
      </w:r>
      <w:r w:rsidR="00454BE9">
        <w:fldChar w:fldCharType="begin"/>
      </w:r>
      <w:r w:rsidR="00454BE9">
        <w:instrText>HYPERLINK</w:instrText>
      </w:r>
      <w:r w:rsidR="00454BE9" w:rsidRPr="0000308A">
        <w:rPr>
          <w:lang w:val="uk-UA"/>
        </w:rPr>
        <w:instrText xml:space="preserve"> "</w:instrText>
      </w:r>
      <w:r w:rsidR="00454BE9">
        <w:instrText>https</w:instrText>
      </w:r>
      <w:r w:rsidR="00454BE9" w:rsidRPr="0000308A">
        <w:rPr>
          <w:lang w:val="uk-UA"/>
        </w:rPr>
        <w:instrText>://</w:instrText>
      </w:r>
      <w:r w:rsidR="00454BE9">
        <w:instrText>drive</w:instrText>
      </w:r>
      <w:r w:rsidR="00454BE9" w:rsidRPr="0000308A">
        <w:rPr>
          <w:lang w:val="uk-UA"/>
        </w:rPr>
        <w:instrText>.</w:instrText>
      </w:r>
      <w:r w:rsidR="00454BE9">
        <w:instrText>google</w:instrText>
      </w:r>
      <w:r w:rsidR="00454BE9" w:rsidRPr="0000308A">
        <w:rPr>
          <w:lang w:val="uk-UA"/>
        </w:rPr>
        <w:instrText>.</w:instrText>
      </w:r>
      <w:r w:rsidR="00454BE9">
        <w:instrText>com</w:instrText>
      </w:r>
      <w:r w:rsidR="00454BE9" w:rsidRPr="0000308A">
        <w:rPr>
          <w:lang w:val="uk-UA"/>
        </w:rPr>
        <w:instrText>/</w:instrText>
      </w:r>
      <w:r w:rsidR="00454BE9">
        <w:instrText>open</w:instrText>
      </w:r>
      <w:r w:rsidR="00454BE9" w:rsidRPr="0000308A">
        <w:rPr>
          <w:lang w:val="uk-UA"/>
        </w:rPr>
        <w:instrText>?</w:instrText>
      </w:r>
      <w:r w:rsidR="00454BE9">
        <w:instrText>id</w:instrText>
      </w:r>
      <w:r w:rsidR="00454BE9" w:rsidRPr="0000308A">
        <w:rPr>
          <w:lang w:val="uk-UA"/>
        </w:rPr>
        <w:instrText>=0</w:instrText>
      </w:r>
      <w:r w:rsidR="00454BE9">
        <w:instrText>B</w:instrText>
      </w:r>
      <w:r w:rsidR="00454BE9" w:rsidRPr="0000308A">
        <w:rPr>
          <w:lang w:val="uk-UA"/>
        </w:rPr>
        <w:instrText>3</w:instrText>
      </w:r>
      <w:r w:rsidR="00454BE9">
        <w:instrText>m</w:instrText>
      </w:r>
      <w:r w:rsidR="00454BE9" w:rsidRPr="0000308A">
        <w:rPr>
          <w:lang w:val="uk-UA"/>
        </w:rPr>
        <w:instrText>2</w:instrText>
      </w:r>
      <w:r w:rsidR="00454BE9">
        <w:instrText>TqBM</w:instrText>
      </w:r>
      <w:r w:rsidR="00454BE9" w:rsidRPr="0000308A">
        <w:rPr>
          <w:lang w:val="uk-UA"/>
        </w:rPr>
        <w:instrText>0</w:instrText>
      </w:r>
      <w:r w:rsidR="00454BE9">
        <w:instrText>APKa</w:instrText>
      </w:r>
      <w:r w:rsidR="00454BE9" w:rsidRPr="0000308A">
        <w:rPr>
          <w:lang w:val="uk-UA"/>
        </w:rPr>
        <w:instrText>0</w:instrText>
      </w:r>
      <w:r w:rsidR="00454BE9">
        <w:instrText>JRcFI</w:instrText>
      </w:r>
      <w:r w:rsidR="00454BE9" w:rsidRPr="0000308A">
        <w:rPr>
          <w:lang w:val="uk-UA"/>
        </w:rPr>
        <w:instrText>3</w:instrText>
      </w:r>
      <w:r w:rsidR="00454BE9">
        <w:instrText>ZFpmQzQ</w:instrText>
      </w:r>
      <w:r w:rsidR="00454BE9" w:rsidRPr="0000308A">
        <w:rPr>
          <w:lang w:val="uk-UA"/>
        </w:rPr>
        <w:instrText>"</w:instrText>
      </w:r>
      <w:r w:rsidR="00454BE9">
        <w:fldChar w:fldCharType="separate"/>
      </w:r>
      <w:r>
        <w:rPr>
          <w:rStyle w:val="a3"/>
          <w:rFonts w:eastAsiaTheme="majorEastAsia"/>
          <w:bCs/>
          <w:sz w:val="28"/>
          <w:szCs w:val="28"/>
          <w:bdr w:val="none" w:sz="0" w:space="0" w:color="auto" w:frame="1"/>
          <w:lang w:val="uk-UA"/>
        </w:rPr>
        <w:t>фінансова грамотність</w:t>
      </w:r>
      <w:r w:rsidR="00454BE9">
        <w:fldChar w:fldCharType="end"/>
      </w:r>
      <w:r>
        <w:rPr>
          <w:bCs/>
          <w:sz w:val="28"/>
          <w:szCs w:val="28"/>
          <w:bdr w:val="none" w:sz="0" w:space="0" w:color="auto" w:frame="1"/>
          <w:lang w:val="uk-UA"/>
        </w:rPr>
        <w:t>»</w:t>
      </w:r>
      <w:r>
        <w:rPr>
          <w:sz w:val="28"/>
          <w:szCs w:val="28"/>
          <w:lang w:val="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983209" w:rsidRDefault="00983209" w:rsidP="00983209">
      <w:pPr>
        <w:shd w:val="clear" w:color="auto" w:fill="FFFFFF"/>
        <w:ind w:firstLine="709"/>
        <w:jc w:val="both"/>
        <w:textAlignment w:val="baseline"/>
        <w:rPr>
          <w:sz w:val="28"/>
          <w:szCs w:val="28"/>
          <w:lang w:val="uk-UA"/>
        </w:rPr>
      </w:pPr>
      <w:r>
        <w:rPr>
          <w:sz w:val="28"/>
          <w:szCs w:val="28"/>
          <w:lang w:val="uk-UA"/>
        </w:rPr>
        <w:t>Наскрізні змістові лінії спільні для всіх начальних предметів, є засобом інтегрування навчального змісту, вони корелюються з окремими ключовими компетентностями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983209" w:rsidRDefault="00983209" w:rsidP="00983209">
      <w:pPr>
        <w:shd w:val="clear" w:color="auto" w:fill="FFFFFF"/>
        <w:ind w:firstLine="709"/>
        <w:jc w:val="both"/>
        <w:textAlignment w:val="baseline"/>
        <w:rPr>
          <w:sz w:val="28"/>
          <w:szCs w:val="28"/>
          <w:lang w:val="uk-UA"/>
        </w:rPr>
      </w:pPr>
      <w:r>
        <w:rPr>
          <w:sz w:val="28"/>
          <w:szCs w:val="28"/>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983209" w:rsidRDefault="00983209" w:rsidP="00983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Зміст навчання потрібно базувати на положеннях дидактики, психології, методики, підборі оригінальних завдань і видів діяльності, моделюванні творчої діяльності учнів, урахуванні розвитку мовних, соціальних, громадянських, здоров’язбережувальних та інших компетентностей, визначених навчальними програмами.</w:t>
      </w:r>
    </w:p>
    <w:p w:rsidR="00983209" w:rsidRDefault="00983209" w:rsidP="00983209">
      <w:pPr>
        <w:ind w:firstLine="709"/>
        <w:jc w:val="both"/>
        <w:rPr>
          <w:rFonts w:eastAsiaTheme="minorHAnsi"/>
          <w:sz w:val="28"/>
          <w:szCs w:val="28"/>
          <w:lang w:val="uk-UA" w:eastAsia="en-US"/>
        </w:rPr>
      </w:pPr>
      <w:r>
        <w:rPr>
          <w:sz w:val="28"/>
          <w:szCs w:val="28"/>
          <w:lang w:val="uk-UA"/>
        </w:rPr>
        <w:t>Нині змінилися не тільки вимоги до якості освіти, а й виникла потреба впровадження у зміст освіти європейського виміру, спрямування його на інтеграцію до світових та європейських стандартів. А тому перед освітянами, науковцями стоїть нелегке завдання – пошук ефективних механізмів проходження всіх етапів навчання.</w:t>
      </w:r>
    </w:p>
    <w:p w:rsidR="00983209" w:rsidRDefault="00983209" w:rsidP="00983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PSMT"/>
          <w:b/>
          <w:sz w:val="28"/>
          <w:szCs w:val="28"/>
          <w:u w:val="single"/>
        </w:rPr>
      </w:pPr>
      <w:r>
        <w:rPr>
          <w:sz w:val="28"/>
          <w:szCs w:val="28"/>
          <w:lang w:val="uk-UA"/>
        </w:rPr>
        <w:t xml:space="preserve">Саме через освіту необхідно підготувати  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 </w:t>
      </w:r>
    </w:p>
    <w:p w:rsidR="00983209" w:rsidRPr="00376E0F" w:rsidRDefault="00983209" w:rsidP="00983209">
      <w:pPr>
        <w:ind w:firstLine="426"/>
        <w:jc w:val="center"/>
        <w:rPr>
          <w:b/>
          <w:sz w:val="28"/>
          <w:szCs w:val="28"/>
          <w:lang w:val="uk-UA"/>
        </w:rPr>
      </w:pPr>
      <w:r w:rsidRPr="00376E0F">
        <w:rPr>
          <w:b/>
          <w:sz w:val="28"/>
          <w:szCs w:val="28"/>
          <w:lang w:val="uk-UA"/>
        </w:rPr>
        <w:t>Початкова школа</w:t>
      </w:r>
    </w:p>
    <w:p w:rsidR="00983209" w:rsidRPr="00376E0F" w:rsidRDefault="00983209" w:rsidP="00983209">
      <w:pPr>
        <w:pStyle w:val="1"/>
        <w:spacing w:before="0" w:beforeAutospacing="0" w:after="0" w:afterAutospacing="0"/>
        <w:ind w:firstLine="426"/>
        <w:jc w:val="both"/>
        <w:rPr>
          <w:sz w:val="28"/>
          <w:szCs w:val="28"/>
          <w:lang w:val="uk-UA"/>
        </w:rPr>
      </w:pPr>
      <w:r w:rsidRPr="00376E0F">
        <w:rPr>
          <w:b w:val="0"/>
          <w:color w:val="000000"/>
          <w:sz w:val="28"/>
          <w:szCs w:val="28"/>
          <w:lang w:val="uk-UA"/>
        </w:rPr>
        <w:t xml:space="preserve">Організація освітньої діяльності у 1-4-х класах </w:t>
      </w:r>
      <w:r w:rsidRPr="00376E0F">
        <w:rPr>
          <w:b w:val="0"/>
          <w:sz w:val="28"/>
          <w:szCs w:val="28"/>
          <w:lang w:val="uk-UA"/>
        </w:rPr>
        <w:t>закладів загальної середньої освіти</w:t>
      </w:r>
      <w:r w:rsidRPr="00376E0F">
        <w:rPr>
          <w:sz w:val="28"/>
          <w:szCs w:val="28"/>
          <w:lang w:val="uk-UA"/>
        </w:rPr>
        <w:t xml:space="preserve"> </w:t>
      </w:r>
      <w:r w:rsidRPr="00376E0F">
        <w:rPr>
          <w:b w:val="0"/>
          <w:color w:val="000000"/>
          <w:sz w:val="28"/>
          <w:szCs w:val="28"/>
          <w:lang w:val="uk-UA"/>
        </w:rPr>
        <w:t xml:space="preserve">у 2019/2020 навчальному році здійснюється відповідно до законів України </w:t>
      </w:r>
      <w:hyperlink r:id="rId5" w:history="1">
        <w:r w:rsidRPr="00376E0F">
          <w:rPr>
            <w:b w:val="0"/>
            <w:color w:val="000000"/>
            <w:sz w:val="28"/>
            <w:szCs w:val="28"/>
            <w:lang w:val="uk-UA"/>
          </w:rPr>
          <w:t>«Про освіту»,</w:t>
        </w:r>
      </w:hyperlink>
      <w:r w:rsidRPr="00376E0F">
        <w:rPr>
          <w:b w:val="0"/>
          <w:color w:val="000000"/>
          <w:sz w:val="28"/>
          <w:szCs w:val="28"/>
          <w:lang w:val="uk-UA"/>
        </w:rPr>
        <w:t xml:space="preserve"> </w:t>
      </w:r>
      <w:hyperlink r:id="rId6" w:history="1">
        <w:r w:rsidRPr="00376E0F">
          <w:rPr>
            <w:b w:val="0"/>
            <w:color w:val="000000"/>
            <w:sz w:val="28"/>
            <w:szCs w:val="28"/>
            <w:lang w:val="uk-UA"/>
          </w:rPr>
          <w:t>«Про загальну середню освіту»</w:t>
        </w:r>
      </w:hyperlink>
      <w:r w:rsidRPr="00376E0F">
        <w:rPr>
          <w:b w:val="0"/>
          <w:color w:val="000000"/>
          <w:sz w:val="28"/>
          <w:szCs w:val="28"/>
          <w:lang w:val="uk-UA"/>
        </w:rPr>
        <w:t xml:space="preserve">, Указу Президента України від 13.10.2015 </w:t>
      </w:r>
      <w:hyperlink r:id="rId7" w:history="1">
        <w:r w:rsidRPr="00376E0F">
          <w:rPr>
            <w:b w:val="0"/>
            <w:color w:val="000000"/>
            <w:sz w:val="28"/>
            <w:szCs w:val="28"/>
            <w:lang w:val="uk-UA"/>
          </w:rPr>
          <w:t>№ 580/2015</w:t>
        </w:r>
      </w:hyperlink>
      <w:r w:rsidRPr="00376E0F">
        <w:rPr>
          <w:b w:val="0"/>
          <w:color w:val="000000"/>
          <w:sz w:val="28"/>
          <w:szCs w:val="28"/>
          <w:lang w:val="uk-UA"/>
        </w:rPr>
        <w:t xml:space="preserve">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w:t>
      </w:r>
      <w:r w:rsidRPr="00376E0F">
        <w:rPr>
          <w:b w:val="0"/>
          <w:color w:val="000000"/>
          <w:sz w:val="28"/>
          <w:szCs w:val="28"/>
          <w:lang w:val="uk-UA"/>
        </w:rPr>
        <w:lastRenderedPageBreak/>
        <w:t xml:space="preserve">період до 2029 року»; </w:t>
      </w:r>
      <w:hyperlink r:id="rId8" w:history="1">
        <w:r w:rsidRPr="00376E0F">
          <w:rPr>
            <w:rStyle w:val="a3"/>
            <w:rFonts w:eastAsiaTheme="majorEastAsia"/>
            <w:b w:val="0"/>
            <w:sz w:val="28"/>
            <w:szCs w:val="28"/>
            <w:lang w:val="uk-UA"/>
          </w:rPr>
          <w:t>http://mon.gov.ua/activity /education/zagalna-serednya/ua-sch-2016/konczepcziya.html</w:t>
        </w:r>
      </w:hyperlink>
      <w:r w:rsidRPr="00376E0F">
        <w:rPr>
          <w:b w:val="0"/>
          <w:color w:val="000000"/>
          <w:sz w:val="28"/>
          <w:szCs w:val="28"/>
          <w:lang w:val="uk-UA"/>
        </w:rPr>
        <w:t>), Державного стандарту початкової освіти,</w:t>
      </w:r>
      <w:r w:rsidRPr="00376E0F">
        <w:rPr>
          <w:b w:val="0"/>
          <w:sz w:val="28"/>
          <w:szCs w:val="28"/>
          <w:lang w:val="uk-UA"/>
        </w:rPr>
        <w:t xml:space="preserve"> затвердженого постановою </w:t>
      </w:r>
      <w:r w:rsidRPr="00376E0F">
        <w:rPr>
          <w:b w:val="0"/>
          <w:sz w:val="28"/>
          <w:szCs w:val="28"/>
        </w:rPr>
        <w:t xml:space="preserve">Кабінету Міністрів України № 87 від 21.02.2018 </w:t>
      </w:r>
      <w:r w:rsidRPr="00376E0F">
        <w:rPr>
          <w:b w:val="0"/>
          <w:color w:val="000000"/>
          <w:sz w:val="28"/>
          <w:szCs w:val="28"/>
          <w:lang w:val="uk-UA"/>
        </w:rPr>
        <w:t>(у 1-2 класах),  Державного стандарту початкової загальної освіти,</w:t>
      </w:r>
      <w:r w:rsidRPr="00376E0F">
        <w:rPr>
          <w:sz w:val="28"/>
          <w:szCs w:val="28"/>
        </w:rPr>
        <w:t xml:space="preserve"> </w:t>
      </w:r>
      <w:r w:rsidRPr="00376E0F">
        <w:rPr>
          <w:b w:val="0"/>
          <w:sz w:val="28"/>
          <w:szCs w:val="28"/>
        </w:rPr>
        <w:t>затверджен</w:t>
      </w:r>
      <w:r w:rsidRPr="00376E0F">
        <w:rPr>
          <w:b w:val="0"/>
          <w:sz w:val="28"/>
          <w:szCs w:val="28"/>
          <w:lang w:val="uk-UA"/>
        </w:rPr>
        <w:t>ого</w:t>
      </w:r>
      <w:r w:rsidRPr="00376E0F">
        <w:rPr>
          <w:b w:val="0"/>
          <w:sz w:val="28"/>
          <w:szCs w:val="28"/>
        </w:rPr>
        <w:t xml:space="preserve"> постановою Кабінету Міністрів України № 462 від 20.04.201</w:t>
      </w:r>
      <w:r w:rsidRPr="00376E0F">
        <w:rPr>
          <w:b w:val="0"/>
          <w:sz w:val="28"/>
          <w:szCs w:val="28"/>
          <w:lang w:val="uk-UA"/>
        </w:rPr>
        <w:t>1</w:t>
      </w:r>
      <w:r w:rsidRPr="00376E0F">
        <w:rPr>
          <w:b w:val="0"/>
          <w:color w:val="000000"/>
          <w:sz w:val="28"/>
          <w:szCs w:val="28"/>
          <w:lang w:val="uk-UA"/>
        </w:rPr>
        <w:t xml:space="preserve"> (у 3-4-х класах).</w:t>
      </w:r>
    </w:p>
    <w:p w:rsidR="00983209" w:rsidRPr="00376E0F" w:rsidRDefault="00983209" w:rsidP="00983209">
      <w:pPr>
        <w:ind w:firstLine="426"/>
        <w:jc w:val="both"/>
        <w:rPr>
          <w:sz w:val="28"/>
          <w:szCs w:val="28"/>
          <w:lang w:val="uk-UA"/>
        </w:rPr>
      </w:pPr>
      <w:r w:rsidRPr="00376E0F">
        <w:rPr>
          <w:sz w:val="28"/>
          <w:szCs w:val="28"/>
          <w:lang w:val="uk-UA"/>
        </w:rPr>
        <w:t>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rsidR="00983209" w:rsidRPr="00376E0F" w:rsidRDefault="00983209" w:rsidP="00983209">
      <w:pPr>
        <w:pStyle w:val="rvps2"/>
        <w:shd w:val="clear" w:color="auto" w:fill="FFFFFF"/>
        <w:spacing w:before="0" w:beforeAutospacing="0" w:after="0" w:afterAutospacing="0"/>
        <w:ind w:firstLine="426"/>
        <w:jc w:val="both"/>
        <w:textAlignment w:val="baseline"/>
        <w:rPr>
          <w:color w:val="000000"/>
          <w:sz w:val="28"/>
          <w:szCs w:val="28"/>
        </w:rPr>
      </w:pPr>
      <w:r w:rsidRPr="00376E0F">
        <w:rPr>
          <w:sz w:val="28"/>
          <w:szCs w:val="28"/>
        </w:rPr>
        <w:t xml:space="preserve">Основним документом, що забезпечує досягнення учнями визначених відповідним Державним стандартом загальної середньої освіти результатів навчання є освітня програма закладу загальної середньої освіти (стаття 33 Закону України «Про освіту», стаття 15 Закону України «Про загальну середню освіту»). 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376E0F">
        <w:rPr>
          <w:color w:val="000000"/>
          <w:sz w:val="28"/>
          <w:szCs w:val="28"/>
          <w:shd w:val="clear" w:color="auto" w:fill="FFFFFF"/>
        </w:rPr>
        <w:t xml:space="preserve">Основою для розроблення освітньої програми є стандарт освіти відповідного рівня </w:t>
      </w:r>
      <w:r w:rsidRPr="00376E0F">
        <w:rPr>
          <w:color w:val="000000"/>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376E0F">
        <w:rPr>
          <w:color w:val="FF0000"/>
          <w:sz w:val="28"/>
          <w:szCs w:val="28"/>
        </w:rPr>
        <w:t xml:space="preserve"> </w:t>
      </w:r>
      <w:r w:rsidRPr="00376E0F">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983209" w:rsidRPr="00376E0F" w:rsidRDefault="00983209" w:rsidP="00983209">
      <w:pPr>
        <w:pStyle w:val="rvps2"/>
        <w:shd w:val="clear" w:color="auto" w:fill="FFFFFF"/>
        <w:spacing w:before="0" w:beforeAutospacing="0" w:after="0" w:afterAutospacing="0"/>
        <w:ind w:firstLine="426"/>
        <w:jc w:val="both"/>
        <w:textAlignment w:val="baseline"/>
        <w:rPr>
          <w:color w:val="000000"/>
          <w:sz w:val="28"/>
          <w:szCs w:val="28"/>
        </w:rPr>
      </w:pPr>
      <w:bookmarkStart w:id="1" w:name="n495"/>
      <w:bookmarkEnd w:id="1"/>
      <w:r w:rsidRPr="00376E0F">
        <w:rPr>
          <w:color w:val="000000"/>
          <w:sz w:val="28"/>
          <w:szCs w:val="28"/>
        </w:rPr>
        <w:t>Освітні програми повинні передбачати освітні компоненти для вільного вибору здобувачів освіти.</w:t>
      </w:r>
    </w:p>
    <w:p w:rsidR="00983209" w:rsidRPr="00376E0F" w:rsidRDefault="00983209" w:rsidP="00983209">
      <w:pPr>
        <w:pStyle w:val="rvps2"/>
        <w:shd w:val="clear" w:color="auto" w:fill="FFFFFF"/>
        <w:spacing w:before="0" w:beforeAutospacing="0" w:after="0" w:afterAutospacing="0"/>
        <w:ind w:firstLine="426"/>
        <w:jc w:val="both"/>
        <w:textAlignment w:val="baseline"/>
        <w:rPr>
          <w:color w:val="000000"/>
          <w:sz w:val="28"/>
          <w:szCs w:val="28"/>
        </w:rPr>
      </w:pPr>
      <w:bookmarkStart w:id="2" w:name="n496"/>
      <w:bookmarkEnd w:id="2"/>
      <w:r w:rsidRPr="00376E0F">
        <w:rPr>
          <w:color w:val="000000"/>
          <w:sz w:val="28"/>
          <w:szCs w:val="28"/>
        </w:rPr>
        <w:t>Заклади освіти можуть використовувати типові або інші освітні програми.</w:t>
      </w:r>
    </w:p>
    <w:p w:rsidR="00983209" w:rsidRPr="00376E0F" w:rsidRDefault="00983209" w:rsidP="00983209">
      <w:pPr>
        <w:ind w:firstLine="426"/>
        <w:jc w:val="both"/>
        <w:rPr>
          <w:sz w:val="28"/>
          <w:szCs w:val="28"/>
        </w:rPr>
      </w:pPr>
      <w:proofErr w:type="gramStart"/>
      <w:r w:rsidRPr="00376E0F">
        <w:rPr>
          <w:sz w:val="28"/>
          <w:szCs w:val="28"/>
        </w:rPr>
        <w:t>З</w:t>
      </w:r>
      <w:proofErr w:type="gramEnd"/>
      <w:r w:rsidRPr="00376E0F">
        <w:rPr>
          <w:sz w:val="28"/>
          <w:szCs w:val="28"/>
        </w:rPr>
        <w:t xml:space="preserve"> урахуванням поетапного переходу закладів освіти на здійснення діяльності за новим Державним стандартом у 201</w:t>
      </w:r>
      <w:r w:rsidRPr="00376E0F">
        <w:rPr>
          <w:sz w:val="28"/>
          <w:szCs w:val="28"/>
          <w:lang w:val="uk-UA"/>
        </w:rPr>
        <w:t>9</w:t>
      </w:r>
      <w:r w:rsidRPr="00376E0F">
        <w:rPr>
          <w:sz w:val="28"/>
          <w:szCs w:val="28"/>
        </w:rPr>
        <w:t>/20</w:t>
      </w:r>
      <w:r w:rsidRPr="00376E0F">
        <w:rPr>
          <w:sz w:val="28"/>
          <w:szCs w:val="28"/>
          <w:lang w:val="uk-UA"/>
        </w:rPr>
        <w:t>20</w:t>
      </w:r>
      <w:r w:rsidRPr="00376E0F">
        <w:rPr>
          <w:sz w:val="28"/>
          <w:szCs w:val="28"/>
        </w:rPr>
        <w:t xml:space="preserve"> навчальному році освітня програма закладу освіти може розроблятися на основі:</w:t>
      </w:r>
    </w:p>
    <w:p w:rsidR="00983209" w:rsidRPr="00376E0F" w:rsidRDefault="00983209" w:rsidP="00983209">
      <w:pPr>
        <w:ind w:firstLine="426"/>
        <w:jc w:val="both"/>
        <w:rPr>
          <w:color w:val="FF0000"/>
          <w:sz w:val="28"/>
          <w:szCs w:val="28"/>
          <w:lang w:val="uk-UA"/>
        </w:rPr>
      </w:pPr>
      <w:r w:rsidRPr="00376E0F">
        <w:rPr>
          <w:color w:val="000000"/>
          <w:sz w:val="28"/>
          <w:szCs w:val="28"/>
        </w:rPr>
        <w:t>для 1</w:t>
      </w:r>
      <w:r w:rsidRPr="00376E0F">
        <w:rPr>
          <w:color w:val="000000"/>
          <w:sz w:val="28"/>
          <w:szCs w:val="28"/>
          <w:lang w:val="uk-UA"/>
        </w:rPr>
        <w:t>-2</w:t>
      </w:r>
      <w:r w:rsidRPr="00376E0F">
        <w:rPr>
          <w:color w:val="000000"/>
          <w:sz w:val="28"/>
          <w:szCs w:val="28"/>
        </w:rPr>
        <w:t xml:space="preserve"> класів – </w:t>
      </w:r>
      <w:proofErr w:type="gramStart"/>
      <w:r w:rsidRPr="00376E0F">
        <w:rPr>
          <w:color w:val="000000"/>
          <w:sz w:val="28"/>
          <w:szCs w:val="28"/>
        </w:rPr>
        <w:t>Державного</w:t>
      </w:r>
      <w:proofErr w:type="gramEnd"/>
      <w:r w:rsidRPr="00376E0F">
        <w:rPr>
          <w:color w:val="000000"/>
          <w:sz w:val="28"/>
          <w:szCs w:val="28"/>
        </w:rPr>
        <w:t xml:space="preserve"> стандарту початкової освіти (2018), типових </w:t>
      </w:r>
      <w:r w:rsidRPr="00376E0F">
        <w:rPr>
          <w:color w:val="000000"/>
          <w:sz w:val="28"/>
          <w:szCs w:val="28"/>
          <w:lang w:val="uk-UA"/>
        </w:rPr>
        <w:t>освітніх програм (наказ МОН України від 21.03.2018 № 268);</w:t>
      </w:r>
    </w:p>
    <w:p w:rsidR="00983209" w:rsidRPr="00376E0F" w:rsidRDefault="00983209" w:rsidP="00983209">
      <w:pPr>
        <w:ind w:firstLine="426"/>
        <w:jc w:val="both"/>
        <w:rPr>
          <w:sz w:val="28"/>
          <w:szCs w:val="28"/>
          <w:lang w:val="uk-UA"/>
        </w:rPr>
      </w:pPr>
      <w:r w:rsidRPr="00376E0F">
        <w:rPr>
          <w:sz w:val="28"/>
          <w:szCs w:val="28"/>
          <w:lang w:val="uk-UA"/>
        </w:rPr>
        <w:t>для 3-4 класів – Державного стандарту початкової загальної освіти (2011 р.), типових освітніх програм (наказ МОН України від 20.04.2018 № 407).</w:t>
      </w:r>
    </w:p>
    <w:p w:rsidR="00983209" w:rsidRPr="00376E0F" w:rsidRDefault="00983209" w:rsidP="00983209">
      <w:pPr>
        <w:ind w:firstLine="426"/>
        <w:jc w:val="both"/>
        <w:rPr>
          <w:sz w:val="28"/>
          <w:szCs w:val="28"/>
        </w:rPr>
      </w:pPr>
      <w:r w:rsidRPr="00376E0F">
        <w:rPr>
          <w:sz w:val="28"/>
          <w:szCs w:val="28"/>
          <w:lang w:val="uk-UA"/>
        </w:rPr>
        <w:t xml:space="preserve"> У навчальному плані освітньої програми закладу освіти конкретизується розподіл годин інваріантного (у випадку викладання інтегрованого курсу двома педагогічними працівниками) та варіативного складників. У разі використання варіативної години на вивчення курсу за вибором до переліку навчальних програм, який є складником освітньої програми,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w:t>
      </w:r>
      <w:r w:rsidRPr="00376E0F">
        <w:rPr>
          <w:sz w:val="28"/>
          <w:szCs w:val="28"/>
        </w:rPr>
        <w:t xml:space="preserve"> України для використання у початкових класах закладів загальної середньої освіти</w:t>
      </w:r>
      <w:r w:rsidRPr="00376E0F">
        <w:rPr>
          <w:sz w:val="28"/>
          <w:szCs w:val="28"/>
          <w:lang w:val="uk-UA"/>
        </w:rPr>
        <w:t xml:space="preserve"> </w:t>
      </w:r>
      <w:r w:rsidRPr="00376E0F">
        <w:rPr>
          <w:sz w:val="28"/>
          <w:szCs w:val="28"/>
        </w:rPr>
        <w:t>(</w:t>
      </w:r>
      <w:hyperlink r:id="rId9" w:history="1">
        <w:r w:rsidRPr="00376E0F">
          <w:rPr>
            <w:rStyle w:val="a3"/>
            <w:rFonts w:eastAsiaTheme="majorEastAsia"/>
            <w:sz w:val="28"/>
            <w:szCs w:val="28"/>
          </w:rPr>
          <w:t>https://imzo.gov.ua/pidruchniki/pereliki/</w:t>
        </w:r>
      </w:hyperlink>
      <w:r w:rsidRPr="00376E0F">
        <w:rPr>
          <w:sz w:val="28"/>
          <w:szCs w:val="28"/>
        </w:rPr>
        <w:t>).</w:t>
      </w:r>
    </w:p>
    <w:p w:rsidR="00983209" w:rsidRPr="00376E0F" w:rsidRDefault="00983209" w:rsidP="00983209">
      <w:pPr>
        <w:ind w:firstLine="426"/>
        <w:jc w:val="both"/>
        <w:rPr>
          <w:sz w:val="28"/>
          <w:szCs w:val="28"/>
        </w:rPr>
      </w:pPr>
      <w:r w:rsidRPr="00376E0F">
        <w:rPr>
          <w:color w:val="000000"/>
          <w:sz w:val="28"/>
          <w:szCs w:val="28"/>
        </w:rPr>
        <w:t>Використання г</w:t>
      </w:r>
      <w:r w:rsidRPr="00376E0F">
        <w:rPr>
          <w:sz w:val="28"/>
          <w:szCs w:val="28"/>
        </w:rPr>
        <w:t>один варіативного складника навчальних планів може йти на збільшення годин на вивчення окремих предметів інваріантного складника, упровадження курсі</w:t>
      </w:r>
      <w:proofErr w:type="gramStart"/>
      <w:r w:rsidRPr="00376E0F">
        <w:rPr>
          <w:sz w:val="28"/>
          <w:szCs w:val="28"/>
        </w:rPr>
        <w:t>в</w:t>
      </w:r>
      <w:proofErr w:type="gramEnd"/>
      <w:r w:rsidRPr="00376E0F">
        <w:rPr>
          <w:sz w:val="28"/>
          <w:szCs w:val="28"/>
        </w:rPr>
        <w:t xml:space="preserve"> за вибором, проведенням індивідуальних консультацій та групових занять.</w:t>
      </w:r>
      <w:r w:rsidRPr="00376E0F">
        <w:rPr>
          <w:sz w:val="28"/>
          <w:szCs w:val="28"/>
          <w:lang w:val="uk-UA"/>
        </w:rPr>
        <w:t xml:space="preserve"> </w:t>
      </w:r>
      <w:r w:rsidRPr="00376E0F">
        <w:rPr>
          <w:sz w:val="28"/>
          <w:szCs w:val="28"/>
        </w:rPr>
        <w:t xml:space="preserve">При розподілі варіативного складника навчального плану слід враховувати, що гранично допустиме навантаження вираховується на одного </w:t>
      </w:r>
      <w:r w:rsidRPr="00376E0F">
        <w:rPr>
          <w:sz w:val="28"/>
          <w:szCs w:val="28"/>
        </w:rPr>
        <w:lastRenderedPageBreak/>
        <w:t xml:space="preserve">учня, а уроки фізичної культури не враховуються при визначенні цього показника. </w:t>
      </w:r>
    </w:p>
    <w:p w:rsidR="00983209" w:rsidRPr="00376E0F" w:rsidRDefault="00983209" w:rsidP="00983209">
      <w:pPr>
        <w:ind w:firstLine="426"/>
        <w:jc w:val="both"/>
        <w:rPr>
          <w:sz w:val="28"/>
          <w:szCs w:val="28"/>
          <w:lang w:val="uk-UA"/>
        </w:rPr>
      </w:pPr>
      <w:r w:rsidRPr="00376E0F">
        <w:rPr>
          <w:sz w:val="28"/>
          <w:szCs w:val="28"/>
        </w:rPr>
        <w:t xml:space="preserve">Звертаємо увагу, що загальний обсяг навчального навантаження визначається у навчальному плані, очікувані результати навчання здобувачів освіти окреслюються у навчальних програмах предметів/інтегрованих курсів (що є складниками освітньої програми). В освітній програмі закладу освіти, що складена </w:t>
      </w:r>
      <w:proofErr w:type="gramStart"/>
      <w:r w:rsidRPr="00376E0F">
        <w:rPr>
          <w:sz w:val="28"/>
          <w:szCs w:val="28"/>
        </w:rPr>
        <w:t>на</w:t>
      </w:r>
      <w:proofErr w:type="gramEnd"/>
      <w:r w:rsidRPr="00376E0F">
        <w:rPr>
          <w:sz w:val="28"/>
          <w:szCs w:val="28"/>
        </w:rPr>
        <w:t xml:space="preserve"> </w:t>
      </w:r>
      <w:proofErr w:type="gramStart"/>
      <w:r w:rsidRPr="00376E0F">
        <w:rPr>
          <w:sz w:val="28"/>
          <w:szCs w:val="28"/>
        </w:rPr>
        <w:t>основ</w:t>
      </w:r>
      <w:proofErr w:type="gramEnd"/>
      <w:r w:rsidRPr="00376E0F">
        <w:rPr>
          <w:sz w:val="28"/>
          <w:szCs w:val="28"/>
        </w:rPr>
        <w:t>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983209" w:rsidRPr="00376E0F" w:rsidRDefault="00983209" w:rsidP="00983209">
      <w:pPr>
        <w:ind w:firstLine="426"/>
        <w:jc w:val="both"/>
        <w:rPr>
          <w:color w:val="000000"/>
          <w:sz w:val="28"/>
          <w:szCs w:val="28"/>
        </w:rPr>
      </w:pPr>
      <w:proofErr w:type="gramStart"/>
      <w:r w:rsidRPr="00376E0F">
        <w:rPr>
          <w:color w:val="000000"/>
          <w:sz w:val="28"/>
          <w:szCs w:val="28"/>
        </w:rPr>
        <w:t>На</w:t>
      </w:r>
      <w:proofErr w:type="gramEnd"/>
      <w:r w:rsidRPr="00376E0F">
        <w:rPr>
          <w:color w:val="000000"/>
          <w:sz w:val="28"/>
          <w:szCs w:val="28"/>
        </w:rPr>
        <w:t xml:space="preserve"> основі навчальної програми предмета/інтегрованого курсу вчитель складає календарно-тематичне планування з урахуванням навчальних можливостей учнів класу. </w:t>
      </w:r>
    </w:p>
    <w:p w:rsidR="00983209" w:rsidRPr="00376E0F" w:rsidRDefault="00983209" w:rsidP="00983209">
      <w:pPr>
        <w:pStyle w:val="a4"/>
        <w:shd w:val="clear" w:color="auto" w:fill="FFFFFF"/>
        <w:spacing w:before="0" w:beforeAutospacing="0" w:after="0" w:afterAutospacing="0"/>
        <w:ind w:firstLine="426"/>
        <w:jc w:val="both"/>
        <w:rPr>
          <w:color w:val="000000"/>
          <w:sz w:val="28"/>
          <w:szCs w:val="28"/>
        </w:rPr>
      </w:pPr>
      <w:r w:rsidRPr="00376E0F">
        <w:rPr>
          <w:b/>
          <w:color w:val="000000"/>
          <w:sz w:val="28"/>
          <w:szCs w:val="28"/>
        </w:rPr>
        <w:t>Календарно-тематичне та поурочне планування</w:t>
      </w:r>
      <w:r w:rsidRPr="00376E0F">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w:t>
      </w:r>
      <w:r w:rsidRPr="00376E0F">
        <w:rPr>
          <w:b/>
          <w:color w:val="000000"/>
          <w:sz w:val="28"/>
          <w:szCs w:val="28"/>
        </w:rPr>
        <w:t>індивідуальною справою вчителя.</w:t>
      </w:r>
      <w:r w:rsidRPr="00376E0F">
        <w:rPr>
          <w:color w:val="000000"/>
          <w:sz w:val="28"/>
          <w:szCs w:val="28"/>
        </w:rPr>
        <w:t xml:space="preserve"> Встановлення універсальних у межах закладу загальної середньої освіти міста, району чи області стандартів таких документів є неприпустимим. </w:t>
      </w:r>
    </w:p>
    <w:p w:rsidR="00983209" w:rsidRPr="00376E0F" w:rsidRDefault="00983209" w:rsidP="00983209">
      <w:pPr>
        <w:pStyle w:val="rvps2"/>
        <w:shd w:val="clear" w:color="auto" w:fill="FFFFFF"/>
        <w:spacing w:before="0" w:beforeAutospacing="0" w:after="0" w:afterAutospacing="0"/>
        <w:ind w:firstLine="426"/>
        <w:jc w:val="both"/>
        <w:textAlignment w:val="baseline"/>
        <w:rPr>
          <w:color w:val="000000"/>
          <w:sz w:val="28"/>
          <w:szCs w:val="28"/>
        </w:rPr>
      </w:pPr>
      <w:r w:rsidRPr="00376E0F">
        <w:rPr>
          <w:sz w:val="28"/>
          <w:szCs w:val="28"/>
          <w:lang w:eastAsia="ru-RU"/>
        </w:rPr>
        <w:t xml:space="preserve">Автономія вчителя має бути забезпечена  </w:t>
      </w:r>
      <w:r w:rsidRPr="00376E0F">
        <w:rPr>
          <w:color w:val="000000"/>
          <w:sz w:val="28"/>
          <w:szCs w:val="28"/>
        </w:rPr>
        <w:t>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w:t>
      </w:r>
      <w:bookmarkStart w:id="3" w:name="n769"/>
      <w:bookmarkEnd w:id="3"/>
      <w:r w:rsidRPr="00376E0F">
        <w:rPr>
          <w:color w:val="000000"/>
          <w:sz w:val="28"/>
          <w:szCs w:val="28"/>
        </w:rPr>
        <w:t xml:space="preserve"> </w:t>
      </w:r>
      <w:bookmarkStart w:id="4" w:name="n770"/>
      <w:bookmarkEnd w:id="4"/>
      <w:r w:rsidRPr="00376E0F">
        <w:rPr>
          <w:color w:val="000000"/>
          <w:sz w:val="28"/>
          <w:szCs w:val="28"/>
        </w:rPr>
        <w:t xml:space="preserve">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 </w:t>
      </w:r>
      <w:r w:rsidRPr="00376E0F">
        <w:rPr>
          <w:color w:val="000000"/>
          <w:sz w:val="28"/>
          <w:szCs w:val="28"/>
          <w:shd w:val="clear" w:color="auto" w:fill="FFFFFF"/>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83209" w:rsidRPr="00376E0F" w:rsidRDefault="00983209" w:rsidP="00983209">
      <w:pPr>
        <w:ind w:firstLine="567"/>
        <w:jc w:val="both"/>
        <w:rPr>
          <w:color w:val="000000"/>
          <w:sz w:val="28"/>
          <w:szCs w:val="28"/>
        </w:rPr>
      </w:pPr>
      <w:r w:rsidRPr="00376E0F">
        <w:rPr>
          <w:sz w:val="28"/>
          <w:szCs w:val="28"/>
        </w:rPr>
        <w:t xml:space="preserve">При </w:t>
      </w:r>
      <w:r w:rsidRPr="00376E0F">
        <w:rPr>
          <w:sz w:val="28"/>
          <w:szCs w:val="28"/>
          <w:lang w:val="uk-UA"/>
        </w:rPr>
        <w:t xml:space="preserve">розробленні </w:t>
      </w:r>
      <w:r w:rsidRPr="00376E0F">
        <w:rPr>
          <w:sz w:val="28"/>
          <w:szCs w:val="28"/>
        </w:rPr>
        <w:t>календарно-тематичного</w:t>
      </w:r>
      <w:r w:rsidRPr="00376E0F">
        <w:rPr>
          <w:sz w:val="28"/>
          <w:szCs w:val="28"/>
          <w:lang w:val="uk-UA"/>
        </w:rPr>
        <w:t xml:space="preserve">, системи поурочного </w:t>
      </w:r>
      <w:r w:rsidRPr="00376E0F">
        <w:rPr>
          <w:sz w:val="28"/>
          <w:szCs w:val="28"/>
        </w:rPr>
        <w:t>планування</w:t>
      </w:r>
      <w:r w:rsidRPr="00376E0F">
        <w:rPr>
          <w:sz w:val="28"/>
          <w:szCs w:val="28"/>
          <w:lang w:val="uk-UA"/>
        </w:rPr>
        <w:t xml:space="preserve"> </w:t>
      </w:r>
      <w:r w:rsidRPr="00376E0F">
        <w:rPr>
          <w:sz w:val="28"/>
          <w:szCs w:val="28"/>
        </w:rPr>
        <w:t>вчителю</w:t>
      </w:r>
      <w:r w:rsidRPr="00376E0F">
        <w:rPr>
          <w:sz w:val="28"/>
          <w:szCs w:val="28"/>
          <w:lang w:val="uk-UA"/>
        </w:rPr>
        <w:t xml:space="preserve">/вчительці </w:t>
      </w:r>
      <w:r w:rsidRPr="00376E0F">
        <w:rPr>
          <w:sz w:val="28"/>
          <w:szCs w:val="28"/>
        </w:rPr>
        <w:t>необхідно</w:t>
      </w:r>
      <w:r w:rsidRPr="00376E0F">
        <w:rPr>
          <w:sz w:val="28"/>
          <w:szCs w:val="28"/>
          <w:lang w:val="uk-UA"/>
        </w:rPr>
        <w:t xml:space="preserve"> </w:t>
      </w:r>
      <w:r w:rsidRPr="00376E0F">
        <w:rPr>
          <w:sz w:val="28"/>
          <w:szCs w:val="28"/>
        </w:rPr>
        <w:t>самостійно</w:t>
      </w:r>
      <w:r w:rsidRPr="00376E0F">
        <w:rPr>
          <w:sz w:val="28"/>
          <w:szCs w:val="28"/>
          <w:lang w:val="uk-UA"/>
        </w:rPr>
        <w:t xml:space="preserve"> </w:t>
      </w:r>
      <w:r w:rsidRPr="00376E0F">
        <w:rPr>
          <w:sz w:val="28"/>
          <w:szCs w:val="28"/>
        </w:rPr>
        <w:t>вибудовувати</w:t>
      </w:r>
      <w:r w:rsidRPr="00376E0F">
        <w:rPr>
          <w:sz w:val="28"/>
          <w:szCs w:val="28"/>
          <w:lang w:val="uk-UA"/>
        </w:rPr>
        <w:t xml:space="preserve"> </w:t>
      </w:r>
      <w:proofErr w:type="gramStart"/>
      <w:r w:rsidRPr="00376E0F">
        <w:rPr>
          <w:sz w:val="28"/>
          <w:szCs w:val="28"/>
        </w:rPr>
        <w:t>посл</w:t>
      </w:r>
      <w:proofErr w:type="gramEnd"/>
      <w:r w:rsidRPr="00376E0F">
        <w:rPr>
          <w:sz w:val="28"/>
          <w:szCs w:val="28"/>
        </w:rPr>
        <w:t>ідовність</w:t>
      </w:r>
      <w:r w:rsidRPr="00376E0F">
        <w:rPr>
          <w:sz w:val="28"/>
          <w:szCs w:val="28"/>
          <w:lang w:val="uk-UA"/>
        </w:rPr>
        <w:t xml:space="preserve"> </w:t>
      </w:r>
      <w:r w:rsidRPr="00376E0F">
        <w:rPr>
          <w:sz w:val="28"/>
          <w:szCs w:val="28"/>
        </w:rPr>
        <w:t>формування</w:t>
      </w:r>
      <w:r w:rsidRPr="00376E0F">
        <w:rPr>
          <w:sz w:val="28"/>
          <w:szCs w:val="28"/>
          <w:lang w:val="uk-UA"/>
        </w:rPr>
        <w:t xml:space="preserve"> </w:t>
      </w:r>
      <w:r w:rsidRPr="00376E0F">
        <w:rPr>
          <w:sz w:val="28"/>
          <w:szCs w:val="28"/>
        </w:rPr>
        <w:t>очікуваних</w:t>
      </w:r>
      <w:r w:rsidRPr="00376E0F">
        <w:rPr>
          <w:sz w:val="28"/>
          <w:szCs w:val="28"/>
          <w:lang w:val="uk-UA"/>
        </w:rPr>
        <w:t xml:space="preserve"> </w:t>
      </w:r>
      <w:r w:rsidRPr="00376E0F">
        <w:rPr>
          <w:sz w:val="28"/>
          <w:szCs w:val="28"/>
        </w:rPr>
        <w:t>результатів</w:t>
      </w:r>
      <w:r w:rsidRPr="00376E0F">
        <w:rPr>
          <w:sz w:val="28"/>
          <w:szCs w:val="28"/>
          <w:lang w:val="uk-UA"/>
        </w:rPr>
        <w:t xml:space="preserve"> </w:t>
      </w:r>
      <w:r w:rsidRPr="00376E0F">
        <w:rPr>
          <w:sz w:val="28"/>
          <w:szCs w:val="28"/>
        </w:rPr>
        <w:t>навчання, враховуючи при цьому</w:t>
      </w:r>
      <w:r w:rsidRPr="00376E0F">
        <w:rPr>
          <w:sz w:val="28"/>
          <w:szCs w:val="28"/>
          <w:lang w:val="uk-UA"/>
        </w:rPr>
        <w:t xml:space="preserve"> </w:t>
      </w:r>
      <w:r w:rsidRPr="00376E0F">
        <w:rPr>
          <w:sz w:val="28"/>
          <w:szCs w:val="28"/>
        </w:rPr>
        <w:t>послідовність</w:t>
      </w:r>
      <w:r w:rsidRPr="00376E0F">
        <w:rPr>
          <w:sz w:val="28"/>
          <w:szCs w:val="28"/>
          <w:lang w:val="uk-UA"/>
        </w:rPr>
        <w:t xml:space="preserve"> </w:t>
      </w:r>
      <w:r w:rsidRPr="00376E0F">
        <w:rPr>
          <w:sz w:val="28"/>
          <w:szCs w:val="28"/>
        </w:rPr>
        <w:t>розгортання</w:t>
      </w:r>
      <w:r w:rsidRPr="00376E0F">
        <w:rPr>
          <w:sz w:val="28"/>
          <w:szCs w:val="28"/>
          <w:lang w:val="uk-UA"/>
        </w:rPr>
        <w:t xml:space="preserve"> </w:t>
      </w:r>
      <w:r w:rsidRPr="00376E0F">
        <w:rPr>
          <w:sz w:val="28"/>
          <w:szCs w:val="28"/>
        </w:rPr>
        <w:t>змісту в обраному ними підручник</w:t>
      </w:r>
      <w:r w:rsidRPr="00376E0F">
        <w:rPr>
          <w:sz w:val="28"/>
          <w:szCs w:val="28"/>
          <w:lang w:val="uk-UA"/>
        </w:rPr>
        <w:t>у</w:t>
      </w:r>
      <w:r w:rsidRPr="00376E0F">
        <w:rPr>
          <w:sz w:val="28"/>
          <w:szCs w:val="28"/>
        </w:rPr>
        <w:t>.</w:t>
      </w:r>
      <w:r w:rsidRPr="00376E0F">
        <w:rPr>
          <w:sz w:val="28"/>
          <w:szCs w:val="28"/>
          <w:lang w:val="uk-UA"/>
        </w:rPr>
        <w:t xml:space="preserve"> У</w:t>
      </w:r>
      <w:r w:rsidRPr="00376E0F">
        <w:rPr>
          <w:color w:val="000000"/>
          <w:sz w:val="28"/>
          <w:szCs w:val="28"/>
        </w:rPr>
        <w:t xml:space="preserve">читель </w:t>
      </w:r>
      <w:r w:rsidRPr="00376E0F">
        <w:rPr>
          <w:color w:val="000000"/>
          <w:sz w:val="28"/>
          <w:szCs w:val="28"/>
          <w:lang w:val="uk-UA"/>
        </w:rPr>
        <w:t>може</w:t>
      </w:r>
      <w:r w:rsidRPr="00376E0F">
        <w:rPr>
          <w:color w:val="000000"/>
          <w:sz w:val="28"/>
          <w:szCs w:val="28"/>
        </w:rPr>
        <w:t xml:space="preserve">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rsidR="00983209" w:rsidRPr="00376E0F" w:rsidRDefault="00983209" w:rsidP="00983209">
      <w:pPr>
        <w:ind w:firstLine="426"/>
        <w:jc w:val="both"/>
        <w:rPr>
          <w:sz w:val="28"/>
          <w:szCs w:val="28"/>
        </w:rPr>
      </w:pPr>
      <w:r w:rsidRPr="00376E0F">
        <w:rPr>
          <w:sz w:val="28"/>
          <w:szCs w:val="28"/>
        </w:rPr>
        <w:t>Звертаємо увагу педагогічних працівникі</w:t>
      </w:r>
      <w:proofErr w:type="gramStart"/>
      <w:r w:rsidRPr="00376E0F">
        <w:rPr>
          <w:sz w:val="28"/>
          <w:szCs w:val="28"/>
        </w:rPr>
        <w:t>в</w:t>
      </w:r>
      <w:proofErr w:type="gramEnd"/>
      <w:r w:rsidRPr="00376E0F">
        <w:rPr>
          <w:sz w:val="28"/>
          <w:szCs w:val="28"/>
        </w:rPr>
        <w:t xml:space="preserve"> </w:t>
      </w:r>
      <w:proofErr w:type="gramStart"/>
      <w:r w:rsidRPr="00376E0F">
        <w:rPr>
          <w:sz w:val="28"/>
          <w:szCs w:val="28"/>
        </w:rPr>
        <w:t>на</w:t>
      </w:r>
      <w:proofErr w:type="gramEnd"/>
      <w:r w:rsidRPr="00376E0F">
        <w:rPr>
          <w:sz w:val="28"/>
          <w:szCs w:val="28"/>
        </w:rPr>
        <w:t xml:space="preserve"> те, що відповідно до вимог Державного стандарту початкової освіти у навчальних програмах з усіх предметів і курсів</w:t>
      </w:r>
      <w:r w:rsidRPr="00376E0F">
        <w:rPr>
          <w:b/>
          <w:sz w:val="28"/>
          <w:szCs w:val="28"/>
        </w:rPr>
        <w:t xml:space="preserve"> </w:t>
      </w:r>
      <w:r w:rsidRPr="00376E0F">
        <w:rPr>
          <w:sz w:val="28"/>
          <w:szCs w:val="28"/>
        </w:rPr>
        <w:t xml:space="preserve">передбачено 20% резервного часу. При складанні календарно-тематичного планування учитель може використовувати його на </w:t>
      </w:r>
      <w:r w:rsidRPr="00376E0F">
        <w:rPr>
          <w:sz w:val="28"/>
          <w:szCs w:val="28"/>
          <w:lang w:val="uk-UA"/>
        </w:rPr>
        <w:t>власний</w:t>
      </w:r>
      <w:r w:rsidRPr="00376E0F">
        <w:rPr>
          <w:sz w:val="28"/>
          <w:szCs w:val="28"/>
        </w:rPr>
        <w:t xml:space="preserve"> розсуд, наприклад, для вдосконалення вмінь, </w:t>
      </w:r>
      <w:proofErr w:type="gramStart"/>
      <w:r w:rsidRPr="00376E0F">
        <w:rPr>
          <w:sz w:val="28"/>
          <w:szCs w:val="28"/>
        </w:rPr>
        <w:t>досл</w:t>
      </w:r>
      <w:proofErr w:type="gramEnd"/>
      <w:r w:rsidRPr="00376E0F">
        <w:rPr>
          <w:sz w:val="28"/>
          <w:szCs w:val="28"/>
        </w:rPr>
        <w:t xml:space="preserve">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w:t>
      </w:r>
      <w:proofErr w:type="gramStart"/>
      <w:r w:rsidRPr="00376E0F">
        <w:rPr>
          <w:sz w:val="28"/>
          <w:szCs w:val="28"/>
        </w:rPr>
        <w:t>З</w:t>
      </w:r>
      <w:proofErr w:type="gramEnd"/>
      <w:r w:rsidRPr="00376E0F">
        <w:rPr>
          <w:sz w:val="28"/>
          <w:szCs w:val="28"/>
        </w:rPr>
        <w:t xml:space="preserve"> метою створення умов для проектної діяльності учнів, здійснення спостережень, досліджень, виконання практико орієнтованих завдань протягом </w:t>
      </w:r>
      <w:r w:rsidRPr="00376E0F">
        <w:rPr>
          <w:sz w:val="28"/>
          <w:szCs w:val="28"/>
        </w:rPr>
        <w:lastRenderedPageBreak/>
        <w:t>навчального року пропонується виділити час на проведення навчально-пізнавальної практики, екскурсій. Вибі</w:t>
      </w:r>
      <w:proofErr w:type="gramStart"/>
      <w:r w:rsidRPr="00376E0F">
        <w:rPr>
          <w:sz w:val="28"/>
          <w:szCs w:val="28"/>
        </w:rPr>
        <w:t>р</w:t>
      </w:r>
      <w:proofErr w:type="gramEnd"/>
      <w:r w:rsidRPr="00376E0F">
        <w:rPr>
          <w:sz w:val="28"/>
          <w:szCs w:val="28"/>
        </w:rPr>
        <w:t xml:space="preserve"> змісту і форм організації такої навчально-пізнавальної практики заклад</w:t>
      </w:r>
      <w:r w:rsidRPr="00376E0F">
        <w:rPr>
          <w:sz w:val="28"/>
          <w:szCs w:val="28"/>
          <w:lang w:val="uk-UA"/>
        </w:rPr>
        <w:t xml:space="preserve"> освіти </w:t>
      </w:r>
      <w:r w:rsidRPr="00376E0F">
        <w:rPr>
          <w:sz w:val="28"/>
          <w:szCs w:val="28"/>
        </w:rPr>
        <w:t xml:space="preserve"> визначає самостійно.</w:t>
      </w:r>
    </w:p>
    <w:p w:rsidR="00983209" w:rsidRPr="00376E0F" w:rsidRDefault="00983209" w:rsidP="00983209">
      <w:pPr>
        <w:pStyle w:val="rvps2"/>
        <w:shd w:val="clear" w:color="auto" w:fill="FFFFFF"/>
        <w:spacing w:before="0" w:beforeAutospacing="0" w:after="0" w:afterAutospacing="0"/>
        <w:ind w:firstLine="426"/>
        <w:jc w:val="both"/>
        <w:textAlignment w:val="baseline"/>
        <w:rPr>
          <w:color w:val="000000"/>
          <w:sz w:val="28"/>
          <w:szCs w:val="28"/>
        </w:rPr>
      </w:pPr>
      <w:r w:rsidRPr="00376E0F">
        <w:rPr>
          <w:color w:val="000000"/>
          <w:sz w:val="28"/>
          <w:szCs w:val="28"/>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983209" w:rsidRPr="00376E0F" w:rsidRDefault="00983209" w:rsidP="00983209">
      <w:pPr>
        <w:shd w:val="clear" w:color="auto" w:fill="FFFFFF"/>
        <w:ind w:firstLine="426"/>
        <w:jc w:val="both"/>
        <w:textAlignment w:val="baseline"/>
        <w:rPr>
          <w:color w:val="000000"/>
          <w:sz w:val="28"/>
          <w:szCs w:val="28"/>
          <w:lang w:val="uk-UA"/>
        </w:rPr>
      </w:pPr>
      <w:r w:rsidRPr="00376E0F">
        <w:rPr>
          <w:color w:val="000000"/>
          <w:sz w:val="28"/>
          <w:szCs w:val="28"/>
        </w:rPr>
        <w:t>Організація освітнього процесу не повинна призводити до перевантаження учні</w:t>
      </w:r>
      <w:proofErr w:type="gramStart"/>
      <w:r w:rsidRPr="00376E0F">
        <w:rPr>
          <w:color w:val="000000"/>
          <w:sz w:val="28"/>
          <w:szCs w:val="28"/>
        </w:rPr>
        <w:t>в</w:t>
      </w:r>
      <w:proofErr w:type="gramEnd"/>
      <w:r w:rsidRPr="00376E0F">
        <w:rPr>
          <w:color w:val="000000"/>
          <w:sz w:val="28"/>
          <w:szCs w:val="28"/>
        </w:rPr>
        <w:t xml:space="preserve"> та має забезпечувати безпечні та нешкідливі умови </w:t>
      </w:r>
      <w:r w:rsidRPr="00376E0F">
        <w:rPr>
          <w:color w:val="000000"/>
          <w:sz w:val="28"/>
          <w:szCs w:val="28"/>
          <w:lang w:val="uk-UA"/>
        </w:rPr>
        <w:t>здобуття освіти.</w:t>
      </w:r>
    </w:p>
    <w:p w:rsidR="00983209" w:rsidRPr="00376E0F" w:rsidRDefault="00983209" w:rsidP="00983209">
      <w:pPr>
        <w:shd w:val="clear" w:color="auto" w:fill="FFFFFF"/>
        <w:ind w:firstLine="426"/>
        <w:jc w:val="both"/>
        <w:textAlignment w:val="baseline"/>
        <w:rPr>
          <w:color w:val="000000"/>
          <w:sz w:val="28"/>
          <w:szCs w:val="28"/>
          <w:lang w:val="uk-UA"/>
        </w:rPr>
      </w:pPr>
      <w:r w:rsidRPr="00376E0F">
        <w:rPr>
          <w:color w:val="000000"/>
          <w:sz w:val="28"/>
          <w:szCs w:val="28"/>
          <w:lang w:val="uk-UA"/>
        </w:rPr>
        <w:t xml:space="preserve"> Режим роботи закладу загальної середньої освіти визначається закладом освіти на основі відповідних нормативно-правових актів.</w:t>
      </w:r>
    </w:p>
    <w:p w:rsidR="00983209" w:rsidRPr="00376E0F" w:rsidRDefault="00983209" w:rsidP="00983209">
      <w:pPr>
        <w:ind w:firstLine="709"/>
        <w:jc w:val="both"/>
        <w:rPr>
          <w:sz w:val="28"/>
          <w:szCs w:val="28"/>
        </w:rPr>
      </w:pPr>
      <w:r w:rsidRPr="00376E0F">
        <w:rPr>
          <w:sz w:val="28"/>
          <w:szCs w:val="28"/>
          <w:lang w:val="uk-UA"/>
        </w:rPr>
        <w:t>Рекомендуємо н</w:t>
      </w:r>
      <w:r w:rsidRPr="00376E0F">
        <w:rPr>
          <w:sz w:val="28"/>
          <w:szCs w:val="28"/>
        </w:rPr>
        <w:t>авчальний день у 1-2 класах розпочина</w:t>
      </w:r>
      <w:r w:rsidRPr="00376E0F">
        <w:rPr>
          <w:sz w:val="28"/>
          <w:szCs w:val="28"/>
          <w:lang w:val="uk-UA"/>
        </w:rPr>
        <w:t>ти</w:t>
      </w:r>
      <w:r w:rsidRPr="00376E0F">
        <w:rPr>
          <w:sz w:val="28"/>
          <w:szCs w:val="28"/>
        </w:rPr>
        <w:t xml:space="preserve">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Перші 15-25 хвилин навчального дня </w:t>
      </w:r>
      <w:r w:rsidRPr="00376E0F">
        <w:rPr>
          <w:sz w:val="28"/>
          <w:szCs w:val="28"/>
          <w:lang w:val="uk-UA"/>
        </w:rPr>
        <w:t xml:space="preserve">бажано </w:t>
      </w:r>
      <w:r w:rsidRPr="00376E0F">
        <w:rPr>
          <w:sz w:val="28"/>
          <w:szCs w:val="28"/>
        </w:rPr>
        <w:t>відвод</w:t>
      </w:r>
      <w:r w:rsidRPr="00376E0F">
        <w:rPr>
          <w:sz w:val="28"/>
          <w:szCs w:val="28"/>
          <w:lang w:val="uk-UA"/>
        </w:rPr>
        <w:t>ити</w:t>
      </w:r>
      <w:r w:rsidRPr="00376E0F">
        <w:rPr>
          <w:sz w:val="28"/>
          <w:szCs w:val="28"/>
        </w:rPr>
        <w:t xml:space="preserve"> на ранкову зустріч, що регламентують </w:t>
      </w:r>
      <w:proofErr w:type="gramStart"/>
      <w:r w:rsidRPr="00376E0F">
        <w:rPr>
          <w:sz w:val="28"/>
          <w:szCs w:val="28"/>
        </w:rPr>
        <w:t>п</w:t>
      </w:r>
      <w:proofErr w:type="gramEnd"/>
      <w:r w:rsidRPr="00376E0F">
        <w:rPr>
          <w:sz w:val="28"/>
          <w:szCs w:val="28"/>
        </w:rPr>
        <w:t>ід час розроблення розкладу дзвінків для 1-2 класів. Решту часу навчального дня розподіля</w:t>
      </w:r>
      <w:r w:rsidRPr="00376E0F">
        <w:rPr>
          <w:sz w:val="28"/>
          <w:szCs w:val="28"/>
          <w:lang w:val="uk-UA"/>
        </w:rPr>
        <w:t>ти</w:t>
      </w:r>
      <w:r w:rsidRPr="00376E0F">
        <w:rPr>
          <w:sz w:val="28"/>
          <w:szCs w:val="28"/>
        </w:rPr>
        <w:t xml:space="preserve"> між уроками, відповідно до навчального плану, та перервами. </w:t>
      </w:r>
    </w:p>
    <w:p w:rsidR="00983209" w:rsidRPr="00376E0F" w:rsidRDefault="00983209" w:rsidP="00983209">
      <w:pPr>
        <w:ind w:firstLine="709"/>
        <w:jc w:val="both"/>
        <w:rPr>
          <w:sz w:val="28"/>
          <w:szCs w:val="28"/>
        </w:rPr>
      </w:pPr>
      <w:r w:rsidRPr="00376E0F">
        <w:rPr>
          <w:sz w:val="28"/>
          <w:szCs w:val="28"/>
        </w:rPr>
        <w:t xml:space="preserve">У цілому, навчальний день не повинен перевищувати час, що визначають </w:t>
      </w:r>
      <w:proofErr w:type="gramStart"/>
      <w:r w:rsidRPr="00376E0F">
        <w:rPr>
          <w:sz w:val="28"/>
          <w:szCs w:val="28"/>
        </w:rPr>
        <w:t>за</w:t>
      </w:r>
      <w:proofErr w:type="gramEnd"/>
      <w:r w:rsidRPr="00376E0F">
        <w:rPr>
          <w:sz w:val="28"/>
          <w:szCs w:val="28"/>
        </w:rPr>
        <w:t xml:space="preserve"> кількістю академічних </w:t>
      </w:r>
      <w:proofErr w:type="gramStart"/>
      <w:r w:rsidRPr="00376E0F">
        <w:rPr>
          <w:sz w:val="28"/>
          <w:szCs w:val="28"/>
        </w:rPr>
        <w:t>годин</w:t>
      </w:r>
      <w:proofErr w:type="gramEnd"/>
      <w:r w:rsidRPr="00376E0F">
        <w:rPr>
          <w:sz w:val="28"/>
          <w:szCs w:val="28"/>
        </w:rPr>
        <w:t xml:space="preserve">, передбачених навчальним планом закладу загальної середньої освіти, та тривалістю перерв між уроками. Для кожного класу розклад дзвінків є гнучким і коригується вчителем з урахуванням особливостей учнів класу та дидактичної </w:t>
      </w:r>
      <w:proofErr w:type="gramStart"/>
      <w:r w:rsidRPr="00376E0F">
        <w:rPr>
          <w:sz w:val="28"/>
          <w:szCs w:val="28"/>
        </w:rPr>
        <w:t>доц</w:t>
      </w:r>
      <w:proofErr w:type="gramEnd"/>
      <w:r w:rsidRPr="00376E0F">
        <w:rPr>
          <w:sz w:val="28"/>
          <w:szCs w:val="28"/>
        </w:rPr>
        <w:t xml:space="preserve">ільності запланованої на день навчальної діяльності.  </w:t>
      </w:r>
    </w:p>
    <w:p w:rsidR="00983209" w:rsidRPr="00376E0F" w:rsidRDefault="00983209" w:rsidP="00983209">
      <w:pPr>
        <w:shd w:val="clear" w:color="auto" w:fill="FFFFFF"/>
        <w:ind w:firstLine="426"/>
        <w:jc w:val="both"/>
        <w:textAlignment w:val="baseline"/>
        <w:rPr>
          <w:color w:val="000000"/>
          <w:sz w:val="28"/>
          <w:szCs w:val="28"/>
          <w:lang w:val="uk-UA"/>
        </w:rPr>
      </w:pPr>
      <w:r w:rsidRPr="00376E0F">
        <w:rPr>
          <w:color w:val="000000"/>
          <w:sz w:val="28"/>
          <w:szCs w:val="28"/>
          <w:lang w:val="uk-UA"/>
        </w:rPr>
        <w:t xml:space="preserve"> Тривалість уроків у закладах освіти становить: у перших класах - 35 хвилин, </w:t>
      </w:r>
      <w:r w:rsidRPr="003C6FC4">
        <w:rPr>
          <w:color w:val="000000"/>
          <w:sz w:val="28"/>
          <w:szCs w:val="28"/>
          <w:lang w:val="uk-UA"/>
        </w:rPr>
        <w:t>у других - четвертих класах - 40 хвилин, у п’ятих - одинадцятих класах - 45</w:t>
      </w:r>
      <w:r w:rsidRPr="00376E0F">
        <w:rPr>
          <w:color w:val="000000"/>
          <w:sz w:val="28"/>
          <w:szCs w:val="28"/>
          <w:lang w:val="uk-UA"/>
        </w:rPr>
        <w:t xml:space="preserve"> хвилин. Заклад освіти може обрати інші, крім уроку, форми організації освітнього процесу.</w:t>
      </w:r>
    </w:p>
    <w:p w:rsidR="00983209" w:rsidRPr="00376E0F" w:rsidRDefault="00983209" w:rsidP="00983209">
      <w:pPr>
        <w:ind w:firstLine="426"/>
        <w:jc w:val="both"/>
        <w:rPr>
          <w:sz w:val="28"/>
          <w:szCs w:val="28"/>
          <w:lang w:val="uk-UA"/>
        </w:rPr>
      </w:pPr>
      <w:r w:rsidRPr="00376E0F">
        <w:rPr>
          <w:color w:val="000000"/>
          <w:sz w:val="28"/>
          <w:szCs w:val="28"/>
          <w:shd w:val="clear" w:color="auto" w:fill="FFFFFF"/>
          <w:lang w:val="uk-UA"/>
        </w:rPr>
        <w:t>Тривалість канікул у закладах загальної середньої освіти протягом навчального року не може бути меншою 30 календарних днів.</w:t>
      </w:r>
    </w:p>
    <w:p w:rsidR="00983209" w:rsidRPr="00376E0F" w:rsidRDefault="00983209" w:rsidP="00983209">
      <w:pPr>
        <w:shd w:val="clear" w:color="auto" w:fill="FFFFFF"/>
        <w:ind w:firstLine="426"/>
        <w:jc w:val="both"/>
        <w:rPr>
          <w:sz w:val="28"/>
          <w:szCs w:val="28"/>
          <w:lang w:val="uk-UA"/>
        </w:rPr>
      </w:pPr>
      <w:r w:rsidRPr="00376E0F">
        <w:rPr>
          <w:sz w:val="28"/>
          <w:szCs w:val="28"/>
          <w:lang w:val="uk-UA"/>
        </w:rPr>
        <w:t xml:space="preserve">Фактичне виконання навчальної програми фіксується у Класному журналі відповідно до Інструкції щодо заповнення Класного журналу для 1-4-х класів </w:t>
      </w:r>
      <w:r w:rsidRPr="003C6FC4">
        <w:rPr>
          <w:sz w:val="28"/>
          <w:szCs w:val="28"/>
          <w:lang w:val="uk-UA"/>
        </w:rPr>
        <w:t>загальноосвітні</w:t>
      </w:r>
      <w:r w:rsidRPr="00376E0F">
        <w:rPr>
          <w:sz w:val="28"/>
          <w:szCs w:val="28"/>
          <w:lang w:val="uk-UA"/>
        </w:rPr>
        <w:t xml:space="preserve">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закладів загальної середньої освіти (лист Міністерства освіти і науки України від 21.09.2015 № 2/2-14-1907-15). </w:t>
      </w:r>
    </w:p>
    <w:p w:rsidR="00983209" w:rsidRPr="00376E0F" w:rsidRDefault="00983209" w:rsidP="00983209">
      <w:pPr>
        <w:ind w:firstLine="426"/>
        <w:jc w:val="both"/>
        <w:rPr>
          <w:sz w:val="28"/>
          <w:szCs w:val="28"/>
          <w:lang w:val="uk-UA"/>
        </w:rPr>
      </w:pPr>
      <w:r w:rsidRPr="00376E0F">
        <w:rPr>
          <w:sz w:val="28"/>
          <w:szCs w:val="28"/>
          <w:lang w:val="uk-UA"/>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983209" w:rsidRPr="00376E0F" w:rsidRDefault="00983209" w:rsidP="00983209">
      <w:pPr>
        <w:ind w:firstLine="426"/>
        <w:jc w:val="both"/>
        <w:rPr>
          <w:color w:val="FFFFFF"/>
          <w:sz w:val="28"/>
          <w:szCs w:val="28"/>
          <w:lang w:val="uk-UA"/>
        </w:rPr>
      </w:pPr>
      <w:r w:rsidRPr="00376E0F">
        <w:rPr>
          <w:sz w:val="28"/>
          <w:szCs w:val="28"/>
          <w:lang w:val="uk-UA"/>
        </w:rPr>
        <w:lastRenderedPageBreak/>
        <w:t xml:space="preserve">У 1- 4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376E0F">
        <w:rPr>
          <w:color w:val="FFFFFF"/>
          <w:sz w:val="28"/>
          <w:szCs w:val="28"/>
          <w:lang w:val="uk-UA"/>
        </w:rPr>
        <w:t>І</w:t>
      </w:r>
    </w:p>
    <w:p w:rsidR="00983209" w:rsidRPr="00376E0F" w:rsidRDefault="00983209" w:rsidP="00983209">
      <w:pPr>
        <w:pStyle w:val="rvps2"/>
        <w:shd w:val="clear" w:color="auto" w:fill="FFFFFF"/>
        <w:spacing w:before="0" w:beforeAutospacing="0" w:after="0" w:afterAutospacing="0"/>
        <w:ind w:firstLine="426"/>
        <w:jc w:val="both"/>
        <w:textAlignment w:val="baseline"/>
        <w:rPr>
          <w:color w:val="FFFFFF"/>
          <w:sz w:val="28"/>
          <w:szCs w:val="28"/>
        </w:rPr>
      </w:pPr>
      <w:r w:rsidRPr="00376E0F">
        <w:rPr>
          <w:sz w:val="28"/>
          <w:szCs w:val="28"/>
        </w:rPr>
        <w:t>Звертаємо також увагу, що відповідальність за реалізацію державної політики у сфері освіти та забезпечення якості освіти на відповідній території покладена на органи місцевого самоврядування (стаття 66 Закону України «Про освіту»).</w:t>
      </w:r>
      <w:r w:rsidRPr="00376E0F">
        <w:rPr>
          <w:color w:val="FFFFFF"/>
          <w:sz w:val="28"/>
          <w:szCs w:val="28"/>
        </w:rPr>
        <w:t xml:space="preserve"> </w:t>
      </w:r>
    </w:p>
    <w:p w:rsidR="00983209" w:rsidRPr="00376E0F" w:rsidRDefault="00983209" w:rsidP="00983209">
      <w:pPr>
        <w:ind w:firstLine="426"/>
        <w:jc w:val="both"/>
        <w:rPr>
          <w:color w:val="FFFFFF"/>
          <w:sz w:val="28"/>
          <w:szCs w:val="28"/>
        </w:rPr>
      </w:pPr>
      <w:r w:rsidRPr="00376E0F">
        <w:rPr>
          <w:color w:val="FFFFFF"/>
          <w:sz w:val="28"/>
          <w:szCs w:val="28"/>
        </w:rPr>
        <w:t>може учнів ласу на фінансове забез</w:t>
      </w:r>
    </w:p>
    <w:p w:rsidR="00983209" w:rsidRPr="00376E0F" w:rsidRDefault="00983209" w:rsidP="00983209">
      <w:pPr>
        <w:ind w:firstLine="426"/>
        <w:jc w:val="center"/>
        <w:rPr>
          <w:b/>
          <w:sz w:val="28"/>
          <w:szCs w:val="28"/>
        </w:rPr>
      </w:pPr>
      <w:r w:rsidRPr="00376E0F">
        <w:rPr>
          <w:b/>
          <w:sz w:val="28"/>
          <w:szCs w:val="28"/>
        </w:rPr>
        <w:t xml:space="preserve">Особливості організації освітнього процесу у </w:t>
      </w:r>
      <w:r w:rsidRPr="00376E0F">
        <w:rPr>
          <w:b/>
          <w:sz w:val="28"/>
          <w:szCs w:val="28"/>
          <w:lang w:val="uk-UA"/>
        </w:rPr>
        <w:t>2</w:t>
      </w:r>
      <w:r w:rsidRPr="00376E0F">
        <w:rPr>
          <w:b/>
          <w:sz w:val="28"/>
          <w:szCs w:val="28"/>
        </w:rPr>
        <w:t xml:space="preserve"> класах </w:t>
      </w:r>
    </w:p>
    <w:p w:rsidR="00983209" w:rsidRDefault="00983209" w:rsidP="00983209">
      <w:pPr>
        <w:ind w:firstLine="426"/>
        <w:jc w:val="center"/>
        <w:rPr>
          <w:b/>
          <w:color w:val="000000" w:themeColor="text1"/>
          <w:sz w:val="28"/>
          <w:szCs w:val="28"/>
        </w:rPr>
      </w:pPr>
      <w:r w:rsidRPr="00376E0F">
        <w:rPr>
          <w:b/>
          <w:color w:val="000000" w:themeColor="text1"/>
          <w:sz w:val="28"/>
          <w:szCs w:val="28"/>
        </w:rPr>
        <w:t xml:space="preserve">за типовою освітньою програмою, розробленою </w:t>
      </w:r>
      <w:proofErr w:type="gramStart"/>
      <w:r w:rsidRPr="00376E0F">
        <w:rPr>
          <w:b/>
          <w:color w:val="000000" w:themeColor="text1"/>
          <w:sz w:val="28"/>
          <w:szCs w:val="28"/>
        </w:rPr>
        <w:t>п</w:t>
      </w:r>
      <w:proofErr w:type="gramEnd"/>
      <w:r w:rsidRPr="00376E0F">
        <w:rPr>
          <w:b/>
          <w:color w:val="000000" w:themeColor="text1"/>
          <w:sz w:val="28"/>
          <w:szCs w:val="28"/>
        </w:rPr>
        <w:t xml:space="preserve">ід керівництвом Савченко О. Я. </w:t>
      </w:r>
    </w:p>
    <w:p w:rsidR="00983209" w:rsidRPr="00376E0F" w:rsidRDefault="00983209" w:rsidP="00983209">
      <w:pPr>
        <w:ind w:firstLine="426"/>
        <w:jc w:val="center"/>
        <w:rPr>
          <w:b/>
          <w:sz w:val="28"/>
          <w:szCs w:val="28"/>
          <w:lang w:val="uk-UA"/>
        </w:rPr>
      </w:pPr>
      <w:r w:rsidRPr="00376E0F">
        <w:rPr>
          <w:b/>
          <w:sz w:val="28"/>
          <w:szCs w:val="28"/>
          <w:lang w:val="uk-UA"/>
        </w:rPr>
        <w:t>Методичні рекомендації щодо реалізації мовно-літературної освітньої галузі в 2 класі</w:t>
      </w:r>
    </w:p>
    <w:p w:rsidR="00983209" w:rsidRPr="00376E0F" w:rsidRDefault="00983209" w:rsidP="00983209">
      <w:pPr>
        <w:ind w:firstLine="709"/>
        <w:jc w:val="both"/>
        <w:rPr>
          <w:sz w:val="28"/>
          <w:szCs w:val="28"/>
          <w:lang w:val="uk-UA"/>
        </w:rPr>
      </w:pPr>
      <w:r w:rsidRPr="00376E0F">
        <w:rPr>
          <w:sz w:val="28"/>
          <w:szCs w:val="28"/>
          <w:lang w:val="uk-UA"/>
        </w:rPr>
        <w:t xml:space="preserve">За типовою освітньою програмою, створеною колективом під </w:t>
      </w:r>
      <w:r w:rsidRPr="00376E0F">
        <w:rPr>
          <w:color w:val="000000" w:themeColor="text1"/>
          <w:sz w:val="28"/>
          <w:szCs w:val="28"/>
          <w:lang w:val="uk-UA"/>
        </w:rPr>
        <w:t xml:space="preserve">керівництвом О. Я. Савченко, мовно-літературна освітня галузь </w:t>
      </w:r>
      <w:r w:rsidRPr="00376E0F">
        <w:rPr>
          <w:sz w:val="28"/>
          <w:szCs w:val="28"/>
          <w:lang w:val="uk-UA"/>
        </w:rPr>
        <w:t>у 2 класі може реалізуватися через інтегрований курс «Українська мова та читання» або через окремі предмети «Українська мова» і «Читання». У типовому навчальному плані на цю галузь відведено 7 навчальних годин. У разі реалізації галузі через окремі предмети, рекомендуємо розподіляти їх порівну на кожних предмет, тобто по 3,5 години. Під час складання розкладу радимо впродовж тижня планувати три уроки української мови і три уроки читання. Сьомий урок на одному тижні присвячувати розвитку зв’язного мовлення, а на іншому – роботі з дитячою книжкою.</w:t>
      </w:r>
    </w:p>
    <w:p w:rsidR="00983209" w:rsidRPr="00376E0F" w:rsidRDefault="00983209" w:rsidP="00983209">
      <w:pPr>
        <w:ind w:firstLine="709"/>
        <w:jc w:val="both"/>
        <w:rPr>
          <w:sz w:val="28"/>
          <w:szCs w:val="28"/>
          <w:lang w:val="uk-UA"/>
        </w:rPr>
      </w:pPr>
      <w:r w:rsidRPr="00376E0F">
        <w:rPr>
          <w:sz w:val="28"/>
          <w:szCs w:val="28"/>
          <w:lang w:val="uk-UA"/>
        </w:rPr>
        <w:t xml:space="preserve">Зміст та очікувані результати початкового курсу мовно-літературної освіти визначено за такими </w:t>
      </w:r>
      <w:r w:rsidRPr="00376E0F">
        <w:rPr>
          <w:b/>
          <w:sz w:val="28"/>
          <w:szCs w:val="28"/>
          <w:lang w:val="uk-UA"/>
        </w:rPr>
        <w:t>змістовими лініями</w:t>
      </w:r>
      <w:r w:rsidRPr="00376E0F">
        <w:rPr>
          <w:sz w:val="28"/>
          <w:szCs w:val="28"/>
          <w:lang w:val="uk-UA"/>
        </w:rPr>
        <w:t xml:space="preserve">: «Взаємодіємо усно», «Читаємо», «Взаємодіємо письмово», «Досліджуємо медіа», «Досліджуємо мовні явища». </w:t>
      </w:r>
    </w:p>
    <w:p w:rsidR="00983209" w:rsidRPr="00376E0F" w:rsidRDefault="00983209" w:rsidP="00983209">
      <w:pPr>
        <w:ind w:firstLine="709"/>
        <w:jc w:val="both"/>
        <w:rPr>
          <w:bCs/>
          <w:sz w:val="28"/>
          <w:szCs w:val="28"/>
          <w:lang w:val="uk-UA"/>
        </w:rPr>
      </w:pPr>
      <w:r w:rsidRPr="00376E0F">
        <w:rPr>
          <w:sz w:val="28"/>
          <w:szCs w:val="28"/>
          <w:lang w:val="uk-UA"/>
        </w:rPr>
        <w:t xml:space="preserve">Змістова лінія </w:t>
      </w:r>
      <w:r w:rsidRPr="00376E0F">
        <w:rPr>
          <w:b/>
          <w:sz w:val="28"/>
          <w:szCs w:val="28"/>
          <w:lang w:val="uk-UA"/>
        </w:rPr>
        <w:t>«Взаємодіємо усно»</w:t>
      </w:r>
      <w:r w:rsidRPr="00376E0F">
        <w:rPr>
          <w:sz w:val="28"/>
          <w:szCs w:val="28"/>
          <w:lang w:val="uk-UA"/>
        </w:rPr>
        <w:t xml:space="preserve"> </w:t>
      </w:r>
      <w:r w:rsidRPr="00376E0F">
        <w:rPr>
          <w:bCs/>
          <w:sz w:val="28"/>
          <w:szCs w:val="28"/>
          <w:lang w:val="uk-UA"/>
        </w:rPr>
        <w:t xml:space="preserve">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983209" w:rsidRPr="00376E0F" w:rsidRDefault="00983209" w:rsidP="00983209">
      <w:pPr>
        <w:ind w:firstLine="709"/>
        <w:jc w:val="both"/>
        <w:rPr>
          <w:sz w:val="28"/>
          <w:szCs w:val="28"/>
          <w:lang w:val="uk-UA"/>
        </w:rPr>
      </w:pPr>
      <w:r w:rsidRPr="00376E0F">
        <w:rPr>
          <w:sz w:val="28"/>
          <w:szCs w:val="28"/>
          <w:lang w:val="uk-UA"/>
        </w:rPr>
        <w:t xml:space="preserve">Розвиток у другокласників умінь сприймати й аналізувати усну інформацію здійснюється на матеріалі елементів мовного потоку (звуків, складів, слів, словосполучень, речень), текстів та інструкцій щодо виконання навчальних дій. У процесі вивчення мовних одиниць доцільно використовувати завдання на визначення кількості звуків, складів у почутому слові, на встановлення відповідності між переліком почутих слів і поданими предметами чи малюнками, на поділ сприйнятих на слух слів на групи за певною ознакою, на виявлення «зайвого» слова в певній тематичній групі, на визначення </w:t>
      </w:r>
      <w:r w:rsidRPr="00376E0F">
        <w:rPr>
          <w:sz w:val="28"/>
          <w:szCs w:val="28"/>
          <w:lang w:val="uk-UA"/>
        </w:rPr>
        <w:lastRenderedPageBreak/>
        <w:t>кількості слів у сприйнятому на слух реченні, кількості речень у почутому невеликому тексті.</w:t>
      </w:r>
    </w:p>
    <w:p w:rsidR="00983209" w:rsidRPr="00376E0F" w:rsidRDefault="00983209" w:rsidP="00983209">
      <w:pPr>
        <w:ind w:firstLine="709"/>
        <w:jc w:val="both"/>
        <w:rPr>
          <w:sz w:val="28"/>
          <w:szCs w:val="28"/>
          <w:lang w:val="uk-UA"/>
        </w:rPr>
      </w:pPr>
      <w:r w:rsidRPr="00376E0F">
        <w:rPr>
          <w:sz w:val="28"/>
          <w:szCs w:val="28"/>
          <w:lang w:val="uk-UA"/>
        </w:rPr>
        <w:t>Для формування умінь аналізувати та інтерпретувати сприйняті на слух тексти радимо використовувати різні жанри художніх текстів (казки, оповідання, вірші), а також науково-популярні, навчальні та медіатексти. Під час їх опрацювання доцільно пропонувати другокласникам запитання і завдання, що передбачають запам’ятовування персонажів тексту, відтворення основного змісту усного повідомлення, запам’ятовування елементів фактичного змісту (Хто? Що? Де? Коли?), відповідати на запитання за змістом прослуханого,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чому щось сподобалось у почутому повідомленні, а щось – ні.</w:t>
      </w:r>
    </w:p>
    <w:p w:rsidR="00983209" w:rsidRPr="00376E0F" w:rsidRDefault="00983209" w:rsidP="00983209">
      <w:pPr>
        <w:ind w:firstLine="709"/>
        <w:jc w:val="both"/>
        <w:rPr>
          <w:sz w:val="28"/>
          <w:szCs w:val="28"/>
          <w:lang w:val="uk-UA"/>
        </w:rPr>
      </w:pPr>
      <w:r w:rsidRPr="00376E0F">
        <w:rPr>
          <w:sz w:val="28"/>
          <w:szCs w:val="28"/>
          <w:lang w:val="uk-UA"/>
        </w:rPr>
        <w:t>Розвиток умінь спілкуватися з іншими людьми необхідно здійснювати в процесі складання діалогів і побудови усних зв’язних висловлень. Ефективними для розвитку діалогічного мовлення і, водночас, цікавими для учнів є інсценізація прочитаних творів, розігрування сценок, описаних у фрагментах текстів, читання розмови персонажів в ролях, проведення інтерв’ю тощо. Крім того, доцільно використовувати завдання, що передбачають доповнення діалогу репліками-відповідями на подані запитання, побудову запитань до запропонованих реплік-відповідей, розігрування діалогу за ситуативним малюнком, складання діалогу за словесно описаною вчителем ситуацією, продовження діалогу за поданим початком.</w:t>
      </w:r>
      <w:r w:rsidRPr="00376E0F">
        <w:rPr>
          <w:sz w:val="28"/>
          <w:szCs w:val="28"/>
          <w:lang w:val="uk-UA"/>
        </w:rPr>
        <w:tab/>
      </w:r>
    </w:p>
    <w:p w:rsidR="00983209" w:rsidRPr="00376E0F" w:rsidRDefault="00983209" w:rsidP="00983209">
      <w:pPr>
        <w:ind w:firstLine="709"/>
        <w:jc w:val="both"/>
        <w:rPr>
          <w:sz w:val="28"/>
          <w:szCs w:val="28"/>
          <w:lang w:val="uk-UA"/>
        </w:rPr>
      </w:pPr>
      <w:r w:rsidRPr="00376E0F">
        <w:rPr>
          <w:sz w:val="28"/>
          <w:szCs w:val="28"/>
          <w:lang w:val="uk-UA"/>
        </w:rPr>
        <w:t>У процесі складання і розігрування діалогів необхідно вчити дітей доречно вживати ввічливі слова, українські форми звертання до дітей та дорослих, дотримуватись правил етикету у спілкуванні з людьми різного віку й статусу.</w:t>
      </w:r>
    </w:p>
    <w:p w:rsidR="00983209" w:rsidRPr="00376E0F" w:rsidRDefault="00983209" w:rsidP="00983209">
      <w:pPr>
        <w:ind w:firstLine="709"/>
        <w:jc w:val="both"/>
        <w:rPr>
          <w:sz w:val="28"/>
          <w:szCs w:val="28"/>
          <w:lang w:val="uk-UA"/>
        </w:rPr>
      </w:pPr>
      <w:r w:rsidRPr="00376E0F">
        <w:rPr>
          <w:sz w:val="28"/>
          <w:szCs w:val="28"/>
          <w:lang w:val="uk-UA"/>
        </w:rPr>
        <w:t xml:space="preserve">Уміння будувати монологічні усні зв’язні висловлення формуються в процесі переказування текстів та складання власних розповідей, описів, найпростіших міркувань. Під час переказування слід націлювати учнів на те, що той самий епізод із тексту можна передати різними словами, і спонукати дітей не прагнути дослівно відтворювати оригінал тексту або фрази і речення своїх однокласників, а переказувати текст своїми словами. Водночас, заохочувати вживати виражальні засоби мови, використані автором тексту. </w:t>
      </w:r>
    </w:p>
    <w:p w:rsidR="00983209" w:rsidRPr="00376E0F" w:rsidRDefault="00983209" w:rsidP="00983209">
      <w:pPr>
        <w:ind w:firstLine="709"/>
        <w:jc w:val="both"/>
        <w:rPr>
          <w:sz w:val="28"/>
          <w:szCs w:val="28"/>
          <w:lang w:val="uk-UA"/>
        </w:rPr>
      </w:pPr>
      <w:r w:rsidRPr="00376E0F">
        <w:rPr>
          <w:sz w:val="28"/>
          <w:szCs w:val="28"/>
          <w:lang w:val="uk-UA"/>
        </w:rPr>
        <w:t xml:space="preserve">Формуючи в другокласників уміння будувати самостійні усні зв’язні тексти, варто використовувати різноманітні допоміжні матеріали: малюнки і серії малюнків, опорні слова, початок або початок і кінцівку тексту тощо. Цінним і цікавим для учнів буде складання розповідей про прочитані книжки і журнали, переглянуті мультфільми чи телепередачі, про побачені, почуті, пережиті ситуації з особистого життя. </w:t>
      </w:r>
    </w:p>
    <w:p w:rsidR="00983209" w:rsidRPr="00376E0F" w:rsidRDefault="00983209" w:rsidP="00983209">
      <w:pPr>
        <w:ind w:firstLine="709"/>
        <w:jc w:val="both"/>
        <w:rPr>
          <w:sz w:val="28"/>
          <w:szCs w:val="28"/>
          <w:lang w:val="uk-UA"/>
        </w:rPr>
      </w:pPr>
      <w:r w:rsidRPr="00376E0F">
        <w:rPr>
          <w:sz w:val="28"/>
          <w:szCs w:val="28"/>
          <w:lang w:val="uk-UA"/>
        </w:rPr>
        <w:t xml:space="preserve">Змістова лінія </w:t>
      </w:r>
      <w:r w:rsidRPr="00376E0F">
        <w:rPr>
          <w:b/>
          <w:sz w:val="28"/>
          <w:szCs w:val="28"/>
          <w:lang w:val="uk-UA"/>
        </w:rPr>
        <w:t xml:space="preserve">«Читаємо» </w:t>
      </w:r>
      <w:r w:rsidRPr="00376E0F">
        <w:rPr>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w:t>
      </w:r>
      <w:r w:rsidRPr="00376E0F">
        <w:rPr>
          <w:sz w:val="28"/>
          <w:szCs w:val="28"/>
          <w:lang w:val="uk-UA"/>
        </w:rPr>
        <w:lastRenderedPageBreak/>
        <w:t xml:space="preserve">інформацією в різних форматах, застосовувати її в навчально-пізнавальних, комунікативних ситуаціях, практичному досвіді. </w:t>
      </w:r>
    </w:p>
    <w:p w:rsidR="00983209" w:rsidRPr="00376E0F" w:rsidRDefault="00983209" w:rsidP="00983209">
      <w:pPr>
        <w:autoSpaceDE w:val="0"/>
        <w:autoSpaceDN w:val="0"/>
        <w:adjustRightInd w:val="0"/>
        <w:ind w:firstLine="709"/>
        <w:jc w:val="both"/>
        <w:rPr>
          <w:sz w:val="28"/>
          <w:szCs w:val="28"/>
          <w:lang w:val="uk-UA"/>
        </w:rPr>
      </w:pPr>
      <w:r w:rsidRPr="00376E0F">
        <w:rPr>
          <w:sz w:val="28"/>
          <w:szCs w:val="28"/>
          <w:lang w:val="uk-UA"/>
        </w:rPr>
        <w:t>Формування у школярів повноцінної навички читання вголос (усвідомлення, спосіб читання, правильність, виразність, темп) має постійно перебувати в полі зору вчителя. Продовження практико зорієнтованого напряму такої роботи в 2 класі забезпечить неперервність процесу удосконалення й розвитку навички читання дітей після оволодіння ними механізмом елементарної грамоти.</w:t>
      </w:r>
    </w:p>
    <w:p w:rsidR="00983209" w:rsidRPr="00376E0F" w:rsidRDefault="00983209" w:rsidP="00983209">
      <w:pPr>
        <w:ind w:firstLine="709"/>
        <w:jc w:val="both"/>
        <w:rPr>
          <w:sz w:val="28"/>
          <w:szCs w:val="28"/>
          <w:lang w:val="uk-UA"/>
        </w:rPr>
      </w:pPr>
      <w:r w:rsidRPr="00376E0F">
        <w:rPr>
          <w:sz w:val="28"/>
          <w:szCs w:val="28"/>
          <w:lang w:val="uk-UA"/>
        </w:rPr>
        <w:t>Особливу увагу слід приділяти учням, які мають труднощі з навчання читання, пов’язані зі станом розвитку в них різних характеристик усного мовлення (обмежені можливості індивідуального словникового запасу, смислового сприймання і створення зв’язного висловлення, порушення артикуляції, фонематичного та інтонаційного розвитку), а також з функціональною незрілістю пізнавальних процесів невербального характеру (недостатній розвиток властивостей уваги, зорового сприймання, просторових відношень тощо).</w:t>
      </w:r>
    </w:p>
    <w:p w:rsidR="00983209" w:rsidRPr="00376E0F" w:rsidRDefault="00983209" w:rsidP="00983209">
      <w:pPr>
        <w:ind w:firstLine="709"/>
        <w:jc w:val="both"/>
        <w:rPr>
          <w:sz w:val="28"/>
          <w:szCs w:val="28"/>
          <w:lang w:val="uk-UA"/>
        </w:rPr>
      </w:pPr>
      <w:r w:rsidRPr="00376E0F">
        <w:rPr>
          <w:sz w:val="28"/>
          <w:szCs w:val="28"/>
          <w:lang w:val="uk-UA"/>
        </w:rPr>
        <w:t>З метою подолання та корекції зазначених труднощів читання радимо, крім підручникового матеріалу, застосовувати індивідуалізовані  вправи і завдання, залучаючи батьків до цієї роботи з дітьми в позаурочний час. Звертаємо увагу, що дуже результативним є проведення таких занять в ігровій формі.</w:t>
      </w:r>
    </w:p>
    <w:p w:rsidR="00983209" w:rsidRPr="00376E0F" w:rsidRDefault="00983209" w:rsidP="00983209">
      <w:pPr>
        <w:ind w:firstLine="709"/>
        <w:jc w:val="both"/>
        <w:rPr>
          <w:sz w:val="28"/>
          <w:szCs w:val="28"/>
          <w:lang w:val="uk-UA"/>
        </w:rPr>
      </w:pPr>
      <w:r w:rsidRPr="00376E0F">
        <w:rPr>
          <w:sz w:val="28"/>
          <w:szCs w:val="28"/>
          <w:lang w:val="uk-UA"/>
        </w:rPr>
        <w:t>Динаміку індивідуального рівня розвитку в учня/учениці навички читання  вчитель контролює під час поточного опитування</w:t>
      </w:r>
      <w:r w:rsidRPr="00376E0F">
        <w:rPr>
          <w:b/>
          <w:sz w:val="28"/>
          <w:szCs w:val="28"/>
          <w:lang w:val="uk-UA"/>
        </w:rPr>
        <w:t>.</w:t>
      </w:r>
    </w:p>
    <w:p w:rsidR="00983209" w:rsidRPr="00376E0F" w:rsidRDefault="00983209" w:rsidP="00983209">
      <w:pPr>
        <w:ind w:firstLine="709"/>
        <w:jc w:val="both"/>
        <w:rPr>
          <w:sz w:val="28"/>
          <w:szCs w:val="28"/>
          <w:lang w:val="uk-UA"/>
        </w:rPr>
      </w:pPr>
      <w:r w:rsidRPr="00376E0F">
        <w:rPr>
          <w:sz w:val="28"/>
          <w:szCs w:val="28"/>
          <w:lang w:val="uk-UA"/>
        </w:rPr>
        <w:t xml:space="preserve">Змістова лінія </w:t>
      </w:r>
      <w:r w:rsidRPr="00376E0F">
        <w:rPr>
          <w:b/>
          <w:sz w:val="28"/>
          <w:szCs w:val="28"/>
          <w:lang w:val="uk-UA"/>
        </w:rPr>
        <w:t>«Взаємодіємо письмово»</w:t>
      </w:r>
      <w:r w:rsidRPr="00376E0F">
        <w:rPr>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83209" w:rsidRPr="00376E0F" w:rsidRDefault="00983209" w:rsidP="00983209">
      <w:pPr>
        <w:ind w:firstLine="709"/>
        <w:jc w:val="both"/>
        <w:rPr>
          <w:sz w:val="28"/>
          <w:szCs w:val="28"/>
          <w:lang w:val="uk-UA"/>
        </w:rPr>
      </w:pPr>
      <w:r w:rsidRPr="00376E0F">
        <w:rPr>
          <w:sz w:val="28"/>
          <w:szCs w:val="28"/>
          <w:lang w:val="uk-UA"/>
        </w:rPr>
        <w:t>Робота над формуванням писемного мовлення носить у 2 класі здебільшого пропедевтичний характер. Зокрема, другокласникам доцільно пропонувати такі види роботи: підписувати малюнки; складати і записувати речення за малюнком, про побачене чи почуте; добирати і записувати заголовок до тексту; відновлювати деформовані речення і тексти; удосконалювати тексти з невиправданими повторами тих самих слів; складати і записувати короткі (2-4 речення) зв’язні висловлення на добре відому та цікаву для дітей тему; писати елементарні письмові повідомлення (записка, смс-повідомлення, лист, вітальна листівка та ін.).</w:t>
      </w:r>
    </w:p>
    <w:p w:rsidR="00983209" w:rsidRPr="00376E0F" w:rsidRDefault="00983209" w:rsidP="00983209">
      <w:pPr>
        <w:ind w:firstLine="709"/>
        <w:jc w:val="both"/>
        <w:rPr>
          <w:sz w:val="28"/>
          <w:szCs w:val="28"/>
          <w:lang w:val="uk-UA"/>
        </w:rPr>
      </w:pPr>
      <w:r w:rsidRPr="00376E0F">
        <w:rPr>
          <w:sz w:val="28"/>
          <w:szCs w:val="28"/>
          <w:lang w:val="uk-UA"/>
        </w:rPr>
        <w:t xml:space="preserve">Новою в програмі мовно-літературної галузі є змістова лінія </w:t>
      </w:r>
      <w:r w:rsidRPr="00376E0F">
        <w:rPr>
          <w:b/>
          <w:sz w:val="28"/>
          <w:szCs w:val="28"/>
          <w:lang w:val="uk-UA"/>
        </w:rPr>
        <w:t>«Досліджуємо медіа»</w:t>
      </w:r>
      <w:r w:rsidRPr="00376E0F">
        <w:rPr>
          <w:sz w:val="28"/>
          <w:szCs w:val="28"/>
          <w:lang w:val="uk-UA"/>
        </w:rPr>
        <w:t xml:space="preserve">. Вона передбачає роботу з доступними медіа- продуктами, а саме: аналіз, інтерпретацію, критичне оцінювання інформації в медіа-текстах та використання її, створення простих медіа-продуктів. </w:t>
      </w:r>
    </w:p>
    <w:p w:rsidR="00983209" w:rsidRPr="00376E0F" w:rsidRDefault="00983209" w:rsidP="00983209">
      <w:pPr>
        <w:ind w:firstLine="709"/>
        <w:jc w:val="both"/>
        <w:rPr>
          <w:sz w:val="28"/>
          <w:szCs w:val="28"/>
          <w:lang w:val="uk-UA"/>
        </w:rPr>
      </w:pPr>
      <w:r w:rsidRPr="00376E0F">
        <w:rPr>
          <w:sz w:val="28"/>
          <w:szCs w:val="28"/>
          <w:lang w:val="uk-UA"/>
        </w:rPr>
        <w:t>У процесі реалізації цієї лінії слід учити другокласників сприймати прості медіа-продукти, колективно обговорювати їх зміст і форму, розповідати, про що в них ідеться, визначати кому і для чого призначений медіа-продукт, пояснювати зміст вербальної і невербальної інформації в медіа-продуктах, висловлювати свої думки з приводу прослуханих чи переглянутих медіа-продуктів (коміксів, дитячих журналів, реклами), створювати прості медіа-</w:t>
      </w:r>
      <w:r w:rsidRPr="00376E0F">
        <w:rPr>
          <w:sz w:val="28"/>
          <w:szCs w:val="28"/>
          <w:lang w:val="uk-UA"/>
        </w:rPr>
        <w:lastRenderedPageBreak/>
        <w:t xml:space="preserve">продукти (листівки, смс-повідомлення, фотоколаж тощо) з допомогою інших осіб. </w:t>
      </w:r>
    </w:p>
    <w:p w:rsidR="00983209" w:rsidRPr="00376E0F" w:rsidRDefault="00983209" w:rsidP="00983209">
      <w:pPr>
        <w:ind w:firstLine="709"/>
        <w:jc w:val="both"/>
        <w:rPr>
          <w:sz w:val="28"/>
          <w:szCs w:val="28"/>
          <w:lang w:val="uk-UA"/>
        </w:rPr>
      </w:pPr>
      <w:r w:rsidRPr="00376E0F">
        <w:rPr>
          <w:sz w:val="28"/>
          <w:szCs w:val="28"/>
          <w:lang w:val="uk-UA"/>
        </w:rPr>
        <w:t xml:space="preserve">Змістова лінія </w:t>
      </w:r>
      <w:r w:rsidRPr="00376E0F">
        <w:rPr>
          <w:b/>
          <w:sz w:val="28"/>
          <w:szCs w:val="28"/>
          <w:lang w:val="uk-UA"/>
        </w:rPr>
        <w:t>«Досліджуємо мовні явища»</w:t>
      </w:r>
      <w:r w:rsidRPr="00376E0F">
        <w:rPr>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83209" w:rsidRPr="00376E0F" w:rsidRDefault="00983209" w:rsidP="00983209">
      <w:pPr>
        <w:ind w:firstLine="709"/>
        <w:jc w:val="both"/>
        <w:rPr>
          <w:bCs/>
          <w:sz w:val="28"/>
          <w:szCs w:val="28"/>
          <w:lang w:val="uk-UA"/>
        </w:rPr>
      </w:pPr>
      <w:r w:rsidRPr="00376E0F">
        <w:rPr>
          <w:bCs/>
          <w:sz w:val="28"/>
          <w:szCs w:val="28"/>
          <w:lang w:val="uk-UA"/>
        </w:rPr>
        <w:t>Щоб забезпечити усвідомлене засвоєння учнями мовного матеріалу, необхідно в процесі його вивчення залучати дітей до активної розумової діяльності, яка передбачає виконання певних розумових операцій: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під керівництвом учителя висновків, правил.</w:t>
      </w:r>
    </w:p>
    <w:p w:rsidR="00983209" w:rsidRPr="00376E0F" w:rsidRDefault="00983209" w:rsidP="00983209">
      <w:pPr>
        <w:ind w:firstLine="709"/>
        <w:jc w:val="both"/>
        <w:rPr>
          <w:bCs/>
          <w:sz w:val="28"/>
          <w:szCs w:val="28"/>
          <w:lang w:val="uk-UA"/>
        </w:rPr>
      </w:pPr>
      <w:r w:rsidRPr="00376E0F">
        <w:rPr>
          <w:bCs/>
          <w:sz w:val="28"/>
          <w:szCs w:val="28"/>
          <w:lang w:val="uk-UA"/>
        </w:rPr>
        <w:t>Реалізація зазначених змістових ліній початкового курсу мовно-літературної освіти має здійснюватися комплексно. Дібрані на кожний урок завдання повинні утворювати цілісну систему, спрямовану на формування умінь вільно володіти українською мовою і вміло використовувати її для вирішення життєво важливих завдань.</w:t>
      </w:r>
    </w:p>
    <w:p w:rsidR="00983209" w:rsidRPr="00376E0F" w:rsidRDefault="00983209" w:rsidP="00983209">
      <w:pPr>
        <w:jc w:val="center"/>
        <w:rPr>
          <w:b/>
          <w:sz w:val="28"/>
          <w:szCs w:val="28"/>
          <w:lang w:val="uk-UA"/>
        </w:rPr>
      </w:pPr>
      <w:r w:rsidRPr="00376E0F">
        <w:rPr>
          <w:b/>
          <w:sz w:val="28"/>
          <w:szCs w:val="28"/>
          <w:lang w:val="uk-UA"/>
        </w:rPr>
        <w:t xml:space="preserve">Методичні рекомендації щодо реалізації математичної </w:t>
      </w:r>
      <w:r>
        <w:rPr>
          <w:b/>
          <w:sz w:val="28"/>
          <w:szCs w:val="28"/>
          <w:lang w:val="uk-UA"/>
        </w:rPr>
        <w:t xml:space="preserve">освітньої </w:t>
      </w:r>
      <w:r w:rsidRPr="00376E0F">
        <w:rPr>
          <w:b/>
          <w:sz w:val="28"/>
          <w:szCs w:val="28"/>
          <w:lang w:val="uk-UA"/>
        </w:rPr>
        <w:t>галузі</w:t>
      </w:r>
    </w:p>
    <w:p w:rsidR="00983209" w:rsidRPr="00376E0F" w:rsidRDefault="00983209" w:rsidP="00983209">
      <w:pPr>
        <w:ind w:firstLine="709"/>
        <w:jc w:val="both"/>
        <w:rPr>
          <w:sz w:val="28"/>
          <w:szCs w:val="28"/>
          <w:lang w:val="uk-UA"/>
        </w:rPr>
      </w:pPr>
      <w:r w:rsidRPr="00376E0F">
        <w:rPr>
          <w:sz w:val="28"/>
          <w:szCs w:val="28"/>
          <w:lang w:val="uk-UA"/>
        </w:rPr>
        <w:t xml:space="preserve">Зміст та очікувані результати навчання математики визначено за такими </w:t>
      </w:r>
      <w:r w:rsidRPr="00376E0F">
        <w:rPr>
          <w:b/>
          <w:sz w:val="28"/>
          <w:szCs w:val="28"/>
          <w:lang w:val="uk-UA"/>
        </w:rPr>
        <w:t>змістовими лініями</w:t>
      </w:r>
      <w:r w:rsidRPr="00376E0F">
        <w:rPr>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983209" w:rsidRPr="00376E0F" w:rsidRDefault="00983209" w:rsidP="00983209">
      <w:pPr>
        <w:ind w:firstLine="567"/>
        <w:jc w:val="both"/>
        <w:rPr>
          <w:sz w:val="28"/>
          <w:szCs w:val="28"/>
          <w:lang w:val="uk-UA"/>
        </w:rPr>
      </w:pPr>
      <w:r w:rsidRPr="00376E0F">
        <w:rPr>
          <w:sz w:val="28"/>
          <w:szCs w:val="28"/>
          <w:lang w:val="uk-UA"/>
        </w:rPr>
        <w:t xml:space="preserve">Змістова лінія </w:t>
      </w:r>
      <w:r w:rsidRPr="00376E0F">
        <w:rPr>
          <w:b/>
          <w:sz w:val="28"/>
          <w:szCs w:val="28"/>
          <w:lang w:val="uk-UA"/>
        </w:rPr>
        <w:t>«Числа, дії з числами. Величини»</w:t>
      </w:r>
      <w:r w:rsidRPr="00376E0F">
        <w:rPr>
          <w:sz w:val="28"/>
          <w:szCs w:val="28"/>
          <w:lang w:val="uk-UA"/>
        </w:rPr>
        <w:t xml:space="preserve"> охоплює вивчення у 2 класі питань утворення чисел у межах 100, їх послідовності, читання та запису; формування уміння визначати одноцифрове та двоцифрове числа; формування навичок порівняння чисел у межах 100, виконання арифметичних дій додавання і віднімання у межах 100; ознайомлення з діями множення і ділення; опанування досвідом вимірювання величин; ознайомлення з прийомами оперування величинами; вироблення досвіду застосування набутих умінь і навичок у різних життєвих ситуаціях.</w:t>
      </w:r>
    </w:p>
    <w:p w:rsidR="00983209" w:rsidRPr="00376E0F" w:rsidRDefault="00983209" w:rsidP="00983209">
      <w:pPr>
        <w:ind w:firstLine="567"/>
        <w:jc w:val="both"/>
        <w:rPr>
          <w:sz w:val="28"/>
          <w:szCs w:val="28"/>
          <w:lang w:val="uk-UA"/>
        </w:rPr>
      </w:pPr>
      <w:r w:rsidRPr="00376E0F">
        <w:rPr>
          <w:sz w:val="28"/>
          <w:szCs w:val="28"/>
          <w:lang w:val="uk-UA"/>
        </w:rPr>
        <w:t xml:space="preserve">Центральне місце в другому класі займає проблема формування навичок додавання і віднімання чисел у межах сотні з переходом через розряд. Розглядаючи прийоми обчислень для цих випадків, варто використовувати всі ті способи обчислень і властивості дій, з якими другокласники вже знайомі. Наголошуємо, що не слід вимагати від учнів словесних формулювань будь-яких властивостей; вони мають тільки пояснити кожний крок в обчисленнях. </w:t>
      </w:r>
    </w:p>
    <w:p w:rsidR="00983209" w:rsidRPr="00376E0F" w:rsidRDefault="00983209" w:rsidP="00983209">
      <w:pPr>
        <w:ind w:firstLine="567"/>
        <w:jc w:val="both"/>
        <w:rPr>
          <w:sz w:val="28"/>
          <w:szCs w:val="28"/>
          <w:lang w:val="uk-UA"/>
        </w:rPr>
      </w:pPr>
      <w:r w:rsidRPr="00376E0F">
        <w:rPr>
          <w:sz w:val="28"/>
          <w:szCs w:val="28"/>
          <w:lang w:val="uk-UA"/>
        </w:rPr>
        <w:t>Під час опрацювання таблиць додавання й віднімання чисел у межах 20 доцільно організувати роботу з дослідження залежності між результатами додавання та віднімання від зміни компонентів. Крім розвивального впливу, цей зміст допомагає учням засвоювати таблиці додавання і віднімання. До того ж, такі залежності слугують основою уведення прийому округлення, який часто використовується у побуті.</w:t>
      </w:r>
    </w:p>
    <w:p w:rsidR="00983209" w:rsidRPr="00376E0F" w:rsidRDefault="00983209" w:rsidP="00983209">
      <w:pPr>
        <w:ind w:firstLine="567"/>
        <w:jc w:val="both"/>
        <w:rPr>
          <w:sz w:val="28"/>
          <w:szCs w:val="28"/>
          <w:lang w:val="uk-UA"/>
        </w:rPr>
      </w:pPr>
      <w:r w:rsidRPr="00376E0F">
        <w:rPr>
          <w:sz w:val="28"/>
          <w:szCs w:val="28"/>
          <w:lang w:val="uk-UA"/>
        </w:rPr>
        <w:t xml:space="preserve">Робота над засвоєнням прийомів додавання і віднімання чисел у межах 100 має проводитись від початку вивчення відповідної теми на кожному уроці математики незалежно від вивчення інших питань. Упродовж всього часу вивчення прийомів додавання і віднімання чисел першої сотні вчителю </w:t>
      </w:r>
      <w:r w:rsidRPr="00376E0F">
        <w:rPr>
          <w:sz w:val="28"/>
          <w:szCs w:val="28"/>
          <w:lang w:val="uk-UA"/>
        </w:rPr>
        <w:lastRenderedPageBreak/>
        <w:t>необхідно стежити за мовленням дітей, зокрема за правильністю вживання назви виразу та відмінювання числівників, – це запобігатиме помилкам під час читання виразів із багатоцифровими числами та при написанні числівників у текстах.</w:t>
      </w:r>
    </w:p>
    <w:p w:rsidR="00983209" w:rsidRPr="00376E0F" w:rsidRDefault="00983209" w:rsidP="00983209">
      <w:pPr>
        <w:ind w:firstLine="567"/>
        <w:jc w:val="both"/>
        <w:rPr>
          <w:sz w:val="28"/>
          <w:szCs w:val="28"/>
          <w:lang w:val="uk-UA"/>
        </w:rPr>
      </w:pPr>
      <w:r w:rsidRPr="00376E0F">
        <w:rPr>
          <w:sz w:val="28"/>
          <w:szCs w:val="28"/>
          <w:lang w:val="uk-UA"/>
        </w:rPr>
        <w:t>У 2-му класі розширюється коло дій із числами. Учні засвоюють сутність дій множення та ділення; складають і досліджують таблиці</w:t>
      </w:r>
      <w:r w:rsidRPr="00376E0F">
        <w:rPr>
          <w:lang w:val="uk-UA"/>
        </w:rPr>
        <w:t xml:space="preserve"> </w:t>
      </w:r>
      <w:r w:rsidRPr="00376E0F">
        <w:rPr>
          <w:sz w:val="28"/>
          <w:szCs w:val="28"/>
          <w:lang w:val="uk-UA"/>
        </w:rPr>
        <w:t>множення та ділення; розв’язують задачі,</w:t>
      </w:r>
      <w:r w:rsidRPr="00376E0F">
        <w:rPr>
          <w:lang w:val="uk-UA"/>
        </w:rPr>
        <w:t xml:space="preserve"> </w:t>
      </w:r>
      <w:r w:rsidRPr="00376E0F">
        <w:rPr>
          <w:sz w:val="28"/>
          <w:szCs w:val="28"/>
          <w:lang w:val="uk-UA"/>
        </w:rPr>
        <w:t xml:space="preserve">які розкривають зміст цих дій, задачі на збільшення/зменшення числа в кілька разів, на кратне порівняння двох чисел. Звертаємо увагу, що згідно очікуваних результатів програми, у 2-му класі учні застосовують в обчисленнях знання таблиць множення чисел 2 і 3 та відповідних випадків ділення; значення виразів, що містять інші табличні випадки множення і ділення, обчислюють з опорою на таблиці. Знання всіх табличних випадків множення і ділення належить до результатів навчання у 3-му класі. </w:t>
      </w:r>
    </w:p>
    <w:p w:rsidR="00983209" w:rsidRPr="00376E0F" w:rsidRDefault="00983209" w:rsidP="00983209">
      <w:pPr>
        <w:ind w:firstLine="567"/>
        <w:jc w:val="both"/>
        <w:rPr>
          <w:sz w:val="28"/>
          <w:szCs w:val="28"/>
          <w:lang w:val="uk-UA"/>
        </w:rPr>
      </w:pPr>
      <w:r w:rsidRPr="00376E0F">
        <w:rPr>
          <w:sz w:val="28"/>
          <w:szCs w:val="28"/>
          <w:lang w:val="uk-UA"/>
        </w:rPr>
        <w:t xml:space="preserve">Змістова лінія </w:t>
      </w:r>
      <w:r w:rsidRPr="00376E0F">
        <w:rPr>
          <w:b/>
          <w:sz w:val="28"/>
          <w:szCs w:val="28"/>
          <w:lang w:val="uk-UA"/>
        </w:rPr>
        <w:t xml:space="preserve">«Вирази, рівності, нерівності» </w:t>
      </w:r>
      <w:r w:rsidRPr="00376E0F">
        <w:rPr>
          <w:sz w:val="28"/>
          <w:szCs w:val="28"/>
          <w:lang w:val="uk-UA"/>
        </w:rPr>
        <w:t>у 2-му класі доповнена ознайомленням з новими математичними виразами «добуток» і «частка»; обчисленням значень виразів, що містять дужки, правилами порядку виконання дій у виразах на кілька арифметичних дій; роботою з виразами зі змінною.</w:t>
      </w:r>
    </w:p>
    <w:p w:rsidR="00983209" w:rsidRPr="00376E0F" w:rsidRDefault="00983209" w:rsidP="00983209">
      <w:pPr>
        <w:ind w:firstLine="567"/>
        <w:jc w:val="both"/>
        <w:rPr>
          <w:sz w:val="28"/>
          <w:szCs w:val="28"/>
          <w:lang w:val="uk-UA"/>
        </w:rPr>
      </w:pPr>
      <w:r w:rsidRPr="00376E0F">
        <w:rPr>
          <w:sz w:val="28"/>
          <w:szCs w:val="28"/>
          <w:lang w:val="uk-UA"/>
        </w:rPr>
        <w:t xml:space="preserve">Змістова лінія </w:t>
      </w:r>
      <w:r w:rsidRPr="00376E0F">
        <w:rPr>
          <w:b/>
          <w:sz w:val="28"/>
          <w:szCs w:val="28"/>
          <w:lang w:val="uk-UA"/>
        </w:rPr>
        <w:t xml:space="preserve">«Геометричні фігури» </w:t>
      </w:r>
      <w:r w:rsidRPr="00376E0F">
        <w:rPr>
          <w:sz w:val="28"/>
          <w:szCs w:val="28"/>
          <w:lang w:val="uk-UA"/>
        </w:rPr>
        <w:t>має пропедевтичний характер; розширення геометричного змісту відбувається за рахунок ознайомлення з прямим кутом, з прямокутником та квадратом. Від учнів не очікується засвоєння означень геометричних понять, крім означення прямокутника й квадрата. Одним із ключових завдань цієї змістової лініє є формування вміння будувати на папері в клітинку квадрат і прямокутник за наданими довжинами сторін.</w:t>
      </w:r>
      <w:r w:rsidRPr="00376E0F">
        <w:rPr>
          <w:lang w:val="uk-UA"/>
        </w:rPr>
        <w:t xml:space="preserve"> </w:t>
      </w:r>
      <w:r w:rsidRPr="00376E0F">
        <w:rPr>
          <w:sz w:val="28"/>
          <w:szCs w:val="28"/>
          <w:lang w:val="uk-UA"/>
        </w:rPr>
        <w:t>Мета ознайомлення другокласників із колом і кругом — навчити розрізняти ці геометричні фігури. Для цього доцільно на уроках використовувати їх моделі, вправлятися у визначенні предметів, що мають таку форму.</w:t>
      </w:r>
    </w:p>
    <w:p w:rsidR="00983209" w:rsidRPr="00376E0F" w:rsidRDefault="00983209" w:rsidP="00983209">
      <w:pPr>
        <w:ind w:firstLine="567"/>
        <w:jc w:val="both"/>
        <w:rPr>
          <w:sz w:val="28"/>
          <w:szCs w:val="28"/>
          <w:lang w:val="uk-UA"/>
        </w:rPr>
      </w:pPr>
      <w:r w:rsidRPr="00376E0F">
        <w:rPr>
          <w:sz w:val="28"/>
          <w:szCs w:val="28"/>
          <w:lang w:val="uk-UA"/>
        </w:rPr>
        <w:t xml:space="preserve">Змістова лінія </w:t>
      </w:r>
      <w:r w:rsidRPr="00376E0F">
        <w:rPr>
          <w:b/>
          <w:sz w:val="28"/>
          <w:szCs w:val="28"/>
          <w:lang w:val="uk-UA"/>
        </w:rPr>
        <w:t xml:space="preserve">«Робота з даними» </w:t>
      </w:r>
      <w:r w:rsidRPr="00376E0F">
        <w:rPr>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 формування уміння користуватися даними, вміщеними в таблицях, графах, на схемах, лінійних діаграмах, під час розв’язування практично зорієнтованих задач, в інших життєвих ситуаціях.</w:t>
      </w:r>
    </w:p>
    <w:p w:rsidR="00983209" w:rsidRPr="00376E0F" w:rsidRDefault="00983209" w:rsidP="00983209">
      <w:pPr>
        <w:ind w:firstLine="567"/>
        <w:jc w:val="both"/>
        <w:rPr>
          <w:sz w:val="28"/>
          <w:szCs w:val="28"/>
          <w:lang w:val="uk-UA"/>
        </w:rPr>
      </w:pPr>
      <w:r w:rsidRPr="00376E0F">
        <w:rPr>
          <w:sz w:val="28"/>
          <w:szCs w:val="28"/>
          <w:lang w:val="uk-UA"/>
        </w:rPr>
        <w:t>Змістова лінія «</w:t>
      </w:r>
      <w:r w:rsidRPr="00376E0F">
        <w:rPr>
          <w:b/>
          <w:sz w:val="28"/>
          <w:szCs w:val="28"/>
          <w:lang w:val="uk-UA"/>
        </w:rPr>
        <w:t>Математичні задачі і дослідження</w:t>
      </w:r>
      <w:r w:rsidRPr="00376E0F">
        <w:rPr>
          <w:sz w:val="28"/>
          <w:szCs w:val="28"/>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r w:rsidRPr="00376E0F">
        <w:rPr>
          <w:lang w:val="uk-UA"/>
        </w:rPr>
        <w:t xml:space="preserve"> </w:t>
      </w:r>
      <w:r w:rsidRPr="00376E0F">
        <w:rPr>
          <w:sz w:val="28"/>
          <w:szCs w:val="28"/>
          <w:lang w:val="uk-UA"/>
        </w:rPr>
        <w:t>До нового виду діяльності другокласників належить дослідження складеної задачі. Істотним в організації діяльності учнів на етапі ознайомлення з поняттям «складена задача» є спрямованість не на розв’язання окремих видів задач, а на оволодіння загальним умінням розв’язувати задачі різних математичних структур.</w:t>
      </w:r>
    </w:p>
    <w:p w:rsidR="00983209" w:rsidRPr="00376E0F" w:rsidRDefault="00983209" w:rsidP="00983209">
      <w:pPr>
        <w:ind w:firstLine="567"/>
        <w:jc w:val="both"/>
        <w:rPr>
          <w:sz w:val="28"/>
          <w:szCs w:val="28"/>
          <w:lang w:val="uk-UA"/>
        </w:rPr>
      </w:pPr>
      <w:r w:rsidRPr="00376E0F">
        <w:rPr>
          <w:sz w:val="28"/>
          <w:szCs w:val="28"/>
          <w:lang w:val="uk-UA"/>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w:t>
      </w:r>
    </w:p>
    <w:p w:rsidR="00983209" w:rsidRPr="00376E0F" w:rsidRDefault="00983209" w:rsidP="00983209">
      <w:pPr>
        <w:ind w:firstLine="567"/>
        <w:jc w:val="both"/>
        <w:rPr>
          <w:sz w:val="28"/>
          <w:szCs w:val="28"/>
          <w:lang w:val="uk-UA"/>
        </w:rPr>
      </w:pPr>
      <w:r w:rsidRPr="00376E0F">
        <w:rPr>
          <w:sz w:val="28"/>
          <w:szCs w:val="28"/>
          <w:lang w:val="uk-UA"/>
        </w:rPr>
        <w:lastRenderedPageBreak/>
        <w:t>Під час проектування уроків математики, учителям слід звернути особливу увагу на відповідність навчального матеріалу меті навчання, на його потенціал для досягнення очікуваних результатів, відповідність віковим особливостям і навчальним можливостям учнів.</w:t>
      </w:r>
    </w:p>
    <w:p w:rsidR="00983209" w:rsidRPr="00376E0F" w:rsidRDefault="00983209" w:rsidP="00983209">
      <w:pPr>
        <w:ind w:firstLine="567"/>
        <w:jc w:val="both"/>
        <w:rPr>
          <w:sz w:val="28"/>
          <w:szCs w:val="28"/>
          <w:lang w:val="uk-UA"/>
        </w:rPr>
      </w:pPr>
      <w:r w:rsidRPr="00376E0F">
        <w:rPr>
          <w:sz w:val="28"/>
          <w:szCs w:val="28"/>
          <w:lang w:val="uk-UA"/>
        </w:rPr>
        <w:t xml:space="preserve">Звертаємо увагу, що у програмі подано </w:t>
      </w:r>
      <w:r w:rsidRPr="00376E0F">
        <w:rPr>
          <w:b/>
          <w:sz w:val="28"/>
          <w:szCs w:val="28"/>
          <w:lang w:val="uk-UA"/>
        </w:rPr>
        <w:t>орієнтовний перелік додаткових тем</w:t>
      </w:r>
      <w:r w:rsidRPr="00376E0F">
        <w:rPr>
          <w:sz w:val="28"/>
          <w:szCs w:val="28"/>
          <w:lang w:val="uk-UA"/>
        </w:rPr>
        <w:t xml:space="preserve"> для розширеного вивчення курсу. Додаткові теми не є обов’язковими для вивчення. Учитель може обрати окремі теми із пропонованих або дібрати інші теми самостійно з огляду на методичну доцільність та пізнавальні потреби учнів. Результати вивчення додаткових тем не є об’єктом контролю й оцінювання.</w:t>
      </w:r>
    </w:p>
    <w:p w:rsidR="00983209" w:rsidRPr="00376E0F" w:rsidRDefault="00983209" w:rsidP="00983209">
      <w:pPr>
        <w:jc w:val="center"/>
        <w:rPr>
          <w:b/>
          <w:sz w:val="28"/>
          <w:szCs w:val="28"/>
          <w:lang w:val="uk-UA"/>
        </w:rPr>
      </w:pPr>
      <w:r w:rsidRPr="00376E0F">
        <w:rPr>
          <w:b/>
          <w:sz w:val="28"/>
          <w:szCs w:val="28"/>
          <w:lang w:val="uk-UA"/>
        </w:rPr>
        <w:t xml:space="preserve">Методичні рекомендації щодо реалізації природничої, громадянської та історичної, соціальної і здоров’язбережувальної </w:t>
      </w:r>
      <w:r>
        <w:rPr>
          <w:b/>
          <w:sz w:val="28"/>
          <w:szCs w:val="28"/>
          <w:lang w:val="uk-UA"/>
        </w:rPr>
        <w:t xml:space="preserve">освітніх </w:t>
      </w:r>
      <w:r w:rsidRPr="00376E0F">
        <w:rPr>
          <w:b/>
          <w:sz w:val="28"/>
          <w:szCs w:val="28"/>
          <w:lang w:val="uk-UA"/>
        </w:rPr>
        <w:t>галузей в інтегрованому курсі «Я досліджую світ». 2 клас</w:t>
      </w:r>
    </w:p>
    <w:p w:rsidR="00983209" w:rsidRPr="00376E0F" w:rsidRDefault="00983209" w:rsidP="00983209">
      <w:pPr>
        <w:ind w:firstLine="709"/>
        <w:jc w:val="both"/>
        <w:rPr>
          <w:sz w:val="28"/>
          <w:szCs w:val="28"/>
          <w:lang w:val="uk-UA"/>
        </w:rPr>
      </w:pPr>
      <w:r w:rsidRPr="00376E0F">
        <w:rPr>
          <w:sz w:val="28"/>
          <w:szCs w:val="28"/>
          <w:lang w:val="uk-UA"/>
        </w:rPr>
        <w:t>Зміст природничої, соціальної і здоров’язбережувальної, громадянської та історичної, технологічної, інформатичної освітніх галузей у другому класі об’єднуються, утворюючи інтегрований курс «Я досліджую світ», для якого типовим навчальним планом встановлено тижневе навантаження 3 год.</w:t>
      </w:r>
    </w:p>
    <w:p w:rsidR="00983209" w:rsidRPr="00376E0F" w:rsidRDefault="00983209" w:rsidP="00983209">
      <w:pPr>
        <w:ind w:firstLine="709"/>
        <w:jc w:val="both"/>
        <w:rPr>
          <w:sz w:val="28"/>
          <w:szCs w:val="28"/>
          <w:lang w:val="uk-UA"/>
        </w:rPr>
      </w:pPr>
      <w:r w:rsidRPr="00376E0F">
        <w:rPr>
          <w:sz w:val="28"/>
          <w:szCs w:val="28"/>
          <w:lang w:val="uk-UA"/>
        </w:rPr>
        <w:t>Проблема міжпредметної інтеграції є одним із чинників змін в початковій освіті, що зумовило скорочення переліку предметів, орієнтацію на формування ключових та предметних компетентностей, цінностей, урахування потреб і можливостей учнів.</w:t>
      </w:r>
    </w:p>
    <w:p w:rsidR="00983209" w:rsidRPr="00376E0F" w:rsidRDefault="00983209" w:rsidP="00983209">
      <w:pPr>
        <w:ind w:firstLine="709"/>
        <w:jc w:val="both"/>
        <w:rPr>
          <w:sz w:val="28"/>
          <w:szCs w:val="28"/>
          <w:lang w:val="uk-UA"/>
        </w:rPr>
      </w:pPr>
      <w:r w:rsidRPr="00376E0F">
        <w:rPr>
          <w:sz w:val="28"/>
          <w:szCs w:val="28"/>
          <w:lang w:val="uk-UA"/>
        </w:rPr>
        <w:t>Тематичну основу курсу складають змістові лінії, які визначені Державним стандартом початкової освіти і охоплюють складники освітніх галузей в їх інтегрованому змісті. Типовою освітньою програмою інтегрованого курсу для другого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світоглядних орієнтацій, формування інформатичної, технологічної й інших ключових компетентностей, необхідних для життя та продовження навчання,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983209" w:rsidRPr="00376E0F" w:rsidRDefault="00983209" w:rsidP="00983209">
      <w:pPr>
        <w:ind w:firstLine="709"/>
        <w:jc w:val="both"/>
        <w:rPr>
          <w:sz w:val="28"/>
          <w:szCs w:val="28"/>
        </w:rPr>
      </w:pPr>
      <w:r w:rsidRPr="00376E0F">
        <w:rPr>
          <w:sz w:val="28"/>
          <w:szCs w:val="28"/>
        </w:rPr>
        <w:t xml:space="preserve">Компетентнісний </w:t>
      </w:r>
      <w:proofErr w:type="gramStart"/>
      <w:r w:rsidRPr="00376E0F">
        <w:rPr>
          <w:sz w:val="28"/>
          <w:szCs w:val="28"/>
        </w:rPr>
        <w:t>п</w:t>
      </w:r>
      <w:proofErr w:type="gramEnd"/>
      <w:r w:rsidRPr="00376E0F">
        <w:rPr>
          <w:sz w:val="28"/>
          <w:szCs w:val="28"/>
        </w:rPr>
        <w:t xml:space="preserve">ідхід — ключова ознака презентації змісту, процесу і результатів навчання в </w:t>
      </w:r>
      <w:r w:rsidRPr="00376E0F">
        <w:rPr>
          <w:sz w:val="28"/>
          <w:szCs w:val="28"/>
          <w:lang w:val="uk-UA"/>
        </w:rPr>
        <w:t>інтегрованому курсі</w:t>
      </w:r>
      <w:r w:rsidRPr="00376E0F">
        <w:rPr>
          <w:sz w:val="28"/>
          <w:szCs w:val="28"/>
        </w:rPr>
        <w:t>. Це передбачає не лише достатній обсяг інформації про об’єкт пізнання, його якість, але й забезпечення дослідницької активності учнів у вияві причиново-наслідкових зв’язків; надання переваги знанням, які можна здобути самостійно, застосовувати набутий досвід у нових ситуаціях.</w:t>
      </w:r>
    </w:p>
    <w:p w:rsidR="00983209" w:rsidRPr="00376E0F" w:rsidRDefault="00983209" w:rsidP="00983209">
      <w:pPr>
        <w:ind w:firstLine="709"/>
        <w:jc w:val="both"/>
        <w:rPr>
          <w:sz w:val="28"/>
          <w:szCs w:val="28"/>
          <w:lang w:val="uk-UA"/>
        </w:rPr>
      </w:pPr>
      <w:r w:rsidRPr="00376E0F">
        <w:rPr>
          <w:sz w:val="28"/>
          <w:szCs w:val="28"/>
          <w:lang w:val="uk-UA"/>
        </w:rPr>
        <w:t xml:space="preserve">Новий ступінь навчання в 2-му класі базується на результатах отриманих у першому класі. Опрацювання програмового змісту ґрунтується на частково-пошуковому методі навчання, який спрямований на розв’язання  стрижневого завдання предмета, пов’язаного із формуванням способів навчально-пізнавальної діяльності учнів; мисленнєвих дій та операцій; вироблення уміння розкривати причинно-наслідкові зв’язки у природі. </w:t>
      </w:r>
    </w:p>
    <w:p w:rsidR="00983209" w:rsidRPr="00376E0F" w:rsidRDefault="00983209" w:rsidP="00983209">
      <w:pPr>
        <w:ind w:firstLine="709"/>
        <w:jc w:val="both"/>
        <w:rPr>
          <w:sz w:val="28"/>
          <w:szCs w:val="28"/>
          <w:lang w:val="uk-UA"/>
        </w:rPr>
      </w:pPr>
      <w:r w:rsidRPr="00376E0F">
        <w:rPr>
          <w:sz w:val="28"/>
          <w:szCs w:val="28"/>
          <w:lang w:val="uk-UA"/>
        </w:rPr>
        <w:t xml:space="preserve">Чільне місце у реалізації інтегрованого курсу відводиться творчим завданням, які передбачають застосування знань у незнайомій ситуації </w:t>
      </w:r>
      <w:r w:rsidRPr="00376E0F">
        <w:rPr>
          <w:sz w:val="28"/>
          <w:szCs w:val="28"/>
          <w:lang w:val="uk-UA"/>
        </w:rPr>
        <w:lastRenderedPageBreak/>
        <w:t xml:space="preserve">(включають вправи з елементами пошукової й дослідницької діяльності, з елементами творчості). </w:t>
      </w:r>
    </w:p>
    <w:p w:rsidR="00983209" w:rsidRPr="00376E0F" w:rsidRDefault="00983209" w:rsidP="00983209">
      <w:pPr>
        <w:ind w:firstLine="709"/>
        <w:jc w:val="both"/>
        <w:rPr>
          <w:sz w:val="28"/>
          <w:szCs w:val="28"/>
        </w:rPr>
      </w:pPr>
      <w:r w:rsidRPr="00376E0F">
        <w:rPr>
          <w:sz w:val="28"/>
          <w:szCs w:val="28"/>
        </w:rPr>
        <w:t xml:space="preserve">Широко мають застосовуватися завдання, спрямовані на формування навиків самостійної роботи учнів з інформацією, засвоєння норм етичного, естетичного, </w:t>
      </w:r>
      <w:proofErr w:type="gramStart"/>
      <w:r w:rsidRPr="00376E0F">
        <w:rPr>
          <w:sz w:val="28"/>
          <w:szCs w:val="28"/>
        </w:rPr>
        <w:t>морального</w:t>
      </w:r>
      <w:proofErr w:type="gramEnd"/>
      <w:r w:rsidRPr="00376E0F">
        <w:rPr>
          <w:sz w:val="28"/>
          <w:szCs w:val="28"/>
        </w:rPr>
        <w:t xml:space="preserve"> ставлення людини до природи. </w:t>
      </w:r>
    </w:p>
    <w:p w:rsidR="00983209" w:rsidRPr="00376E0F" w:rsidRDefault="00983209" w:rsidP="00983209">
      <w:pPr>
        <w:ind w:firstLine="709"/>
        <w:jc w:val="both"/>
        <w:rPr>
          <w:sz w:val="28"/>
          <w:szCs w:val="28"/>
        </w:rPr>
      </w:pPr>
      <w:r w:rsidRPr="00376E0F">
        <w:rPr>
          <w:sz w:val="28"/>
          <w:szCs w:val="28"/>
        </w:rPr>
        <w:t xml:space="preserve">В основу навчання має бути покладено діяльнісний </w:t>
      </w:r>
      <w:proofErr w:type="gramStart"/>
      <w:r w:rsidRPr="00376E0F">
        <w:rPr>
          <w:sz w:val="28"/>
          <w:szCs w:val="28"/>
        </w:rPr>
        <w:t>п</w:t>
      </w:r>
      <w:proofErr w:type="gramEnd"/>
      <w:r w:rsidRPr="00376E0F">
        <w:rPr>
          <w:sz w:val="28"/>
          <w:szCs w:val="28"/>
        </w:rPr>
        <w:t xml:space="preserve">ідхід, який покликаний змістити акценти в освіті на активну діяльність. Діяльнісний </w:t>
      </w:r>
      <w:proofErr w:type="gramStart"/>
      <w:r w:rsidRPr="00376E0F">
        <w:rPr>
          <w:sz w:val="28"/>
          <w:szCs w:val="28"/>
        </w:rPr>
        <w:t>п</w:t>
      </w:r>
      <w:proofErr w:type="gramEnd"/>
      <w:r w:rsidRPr="00376E0F">
        <w:rPr>
          <w:sz w:val="28"/>
          <w:szCs w:val="28"/>
        </w:rPr>
        <w:t xml:space="preserve">ідхід  – є цілеспрямованою системою націленою на результат, який може бути досягнутий тільки у тому випадку, коли буде зворотній зв'язок. Тому у навчанні даного курсу перевага надається практичним роботам, демонстраційним і лабораторним </w:t>
      </w:r>
      <w:proofErr w:type="gramStart"/>
      <w:r w:rsidRPr="00376E0F">
        <w:rPr>
          <w:sz w:val="28"/>
          <w:szCs w:val="28"/>
        </w:rPr>
        <w:t>досл</w:t>
      </w:r>
      <w:proofErr w:type="gramEnd"/>
      <w:r w:rsidRPr="00376E0F">
        <w:rPr>
          <w:sz w:val="28"/>
          <w:szCs w:val="28"/>
        </w:rPr>
        <w:t xml:space="preserve">ідам, спостереженням в природі, екологічному моделюванню та прогнозуванню, вирішенню ситуативних завдань, а також практичній діяльності з охорони природи. </w:t>
      </w:r>
    </w:p>
    <w:p w:rsidR="00983209" w:rsidRPr="00376E0F" w:rsidRDefault="00983209" w:rsidP="00983209">
      <w:pPr>
        <w:ind w:firstLine="709"/>
        <w:jc w:val="both"/>
        <w:rPr>
          <w:sz w:val="28"/>
          <w:szCs w:val="28"/>
        </w:rPr>
      </w:pPr>
      <w:r w:rsidRPr="00376E0F">
        <w:rPr>
          <w:sz w:val="28"/>
          <w:szCs w:val="28"/>
        </w:rPr>
        <w:t xml:space="preserve">Важливе значення у формуванні особистісного ставлення до об'єктів вивчення належить практико-орієнтованим проектам, які передбачають вивчення природи </w:t>
      </w:r>
      <w:proofErr w:type="gramStart"/>
      <w:r w:rsidRPr="00376E0F">
        <w:rPr>
          <w:sz w:val="28"/>
          <w:szCs w:val="28"/>
        </w:rPr>
        <w:t>р</w:t>
      </w:r>
      <w:proofErr w:type="gramEnd"/>
      <w:r w:rsidRPr="00376E0F">
        <w:rPr>
          <w:sz w:val="28"/>
          <w:szCs w:val="28"/>
        </w:rPr>
        <w:t>ідного краю, проблем, пов'язаних з навколишньою природою, формують в учнів емоційно-ціннісне ставлення до природи.</w:t>
      </w:r>
    </w:p>
    <w:p w:rsidR="00983209" w:rsidRPr="00376E0F" w:rsidRDefault="00983209" w:rsidP="00983209">
      <w:pPr>
        <w:ind w:firstLine="709"/>
        <w:jc w:val="both"/>
        <w:rPr>
          <w:sz w:val="28"/>
          <w:szCs w:val="28"/>
        </w:rPr>
      </w:pPr>
      <w:r w:rsidRPr="00376E0F">
        <w:rPr>
          <w:sz w:val="28"/>
          <w:szCs w:val="28"/>
        </w:rPr>
        <w:t xml:space="preserve">Реалізуючи інформаційні проекти – розповіді в самій </w:t>
      </w:r>
      <w:proofErr w:type="gramStart"/>
      <w:r w:rsidRPr="00376E0F">
        <w:rPr>
          <w:sz w:val="28"/>
          <w:szCs w:val="28"/>
        </w:rPr>
        <w:t>р</w:t>
      </w:r>
      <w:proofErr w:type="gramEnd"/>
      <w:r w:rsidRPr="00376E0F">
        <w:rPr>
          <w:sz w:val="28"/>
          <w:szCs w:val="28"/>
        </w:rPr>
        <w:t>ізноманітній формі – усній, письмовій, вокальної пісні, підготовці презентаційних матеріалів тощо, у школярів формують способи самоорганізації навчальної діяльності, вміння роботи з інформацією (пошук необхідної інформації в довідкових виданнях, в тому числі на електронних носі</w:t>
      </w:r>
      <w:proofErr w:type="gramStart"/>
      <w:r w:rsidRPr="00376E0F">
        <w:rPr>
          <w:sz w:val="28"/>
          <w:szCs w:val="28"/>
        </w:rPr>
        <w:t xml:space="preserve">ях, у мережі Internet), комунікативні та комунікаційні уміння та навички. </w:t>
      </w:r>
      <w:proofErr w:type="gramEnd"/>
    </w:p>
    <w:p w:rsidR="00983209" w:rsidRPr="00376E0F" w:rsidRDefault="00983209" w:rsidP="00983209">
      <w:pPr>
        <w:ind w:firstLine="709"/>
        <w:jc w:val="both"/>
        <w:rPr>
          <w:sz w:val="28"/>
          <w:szCs w:val="28"/>
        </w:rPr>
      </w:pPr>
      <w:r w:rsidRPr="00376E0F">
        <w:rPr>
          <w:sz w:val="28"/>
          <w:szCs w:val="28"/>
          <w:lang w:val="uk-UA"/>
        </w:rPr>
        <w:t>Рекомендовано з</w:t>
      </w:r>
      <w:r w:rsidRPr="00376E0F">
        <w:rPr>
          <w:sz w:val="28"/>
          <w:szCs w:val="28"/>
        </w:rPr>
        <w:t>алуч</w:t>
      </w:r>
      <w:r w:rsidRPr="00376E0F">
        <w:rPr>
          <w:sz w:val="28"/>
          <w:szCs w:val="28"/>
          <w:lang w:val="uk-UA"/>
        </w:rPr>
        <w:t>ати</w:t>
      </w:r>
      <w:r w:rsidRPr="00376E0F">
        <w:rPr>
          <w:sz w:val="28"/>
          <w:szCs w:val="28"/>
        </w:rPr>
        <w:t xml:space="preserve"> учнів другого класу </w:t>
      </w:r>
      <w:r w:rsidRPr="00376E0F">
        <w:rPr>
          <w:sz w:val="28"/>
          <w:szCs w:val="28"/>
          <w:lang w:val="uk-UA"/>
        </w:rPr>
        <w:t xml:space="preserve">і </w:t>
      </w:r>
      <w:r w:rsidRPr="00376E0F">
        <w:rPr>
          <w:sz w:val="28"/>
          <w:szCs w:val="28"/>
        </w:rPr>
        <w:t>до участі у творчих проектах</w:t>
      </w:r>
      <w:r w:rsidRPr="00376E0F">
        <w:rPr>
          <w:sz w:val="28"/>
          <w:szCs w:val="28"/>
          <w:lang w:val="uk-UA"/>
        </w:rPr>
        <w:t>, що</w:t>
      </w:r>
      <w:r w:rsidRPr="00376E0F">
        <w:rPr>
          <w:sz w:val="28"/>
          <w:szCs w:val="28"/>
        </w:rPr>
        <w:t xml:space="preserve"> створює умови для потенціалу молодших школярів. Кінцевим продуктом творчого проекту можуть бути малюнок, журнал, альманах, газета, екологічний знак, плакат, постер, збірка, колективний колаж, відеофільм,  вечі</w:t>
      </w:r>
      <w:proofErr w:type="gramStart"/>
      <w:r w:rsidRPr="00376E0F">
        <w:rPr>
          <w:sz w:val="28"/>
          <w:szCs w:val="28"/>
        </w:rPr>
        <w:t>р</w:t>
      </w:r>
      <w:proofErr w:type="gramEnd"/>
      <w:r w:rsidRPr="00376E0F">
        <w:rPr>
          <w:sz w:val="28"/>
          <w:szCs w:val="28"/>
        </w:rPr>
        <w:t>, свято, вистава, сценка, годівниця, тощо.</w:t>
      </w:r>
    </w:p>
    <w:p w:rsidR="00983209" w:rsidRPr="00376E0F" w:rsidRDefault="00983209" w:rsidP="00983209">
      <w:pPr>
        <w:ind w:firstLine="709"/>
        <w:jc w:val="both"/>
        <w:rPr>
          <w:sz w:val="28"/>
          <w:szCs w:val="28"/>
        </w:rPr>
      </w:pPr>
      <w:r w:rsidRPr="00376E0F">
        <w:rPr>
          <w:sz w:val="28"/>
          <w:szCs w:val="28"/>
          <w:lang w:val="uk-UA"/>
        </w:rPr>
        <w:t>П</w:t>
      </w:r>
      <w:r w:rsidRPr="00376E0F">
        <w:rPr>
          <w:sz w:val="28"/>
          <w:szCs w:val="28"/>
        </w:rPr>
        <w:t>роектн</w:t>
      </w:r>
      <w:r w:rsidRPr="00376E0F">
        <w:rPr>
          <w:sz w:val="28"/>
          <w:szCs w:val="28"/>
          <w:lang w:val="uk-UA"/>
        </w:rPr>
        <w:t>у</w:t>
      </w:r>
      <w:r w:rsidRPr="00376E0F">
        <w:rPr>
          <w:sz w:val="28"/>
          <w:szCs w:val="28"/>
        </w:rPr>
        <w:t xml:space="preserve"> діяльн</w:t>
      </w:r>
      <w:r w:rsidRPr="00376E0F">
        <w:rPr>
          <w:sz w:val="28"/>
          <w:szCs w:val="28"/>
          <w:lang w:val="uk-UA"/>
        </w:rPr>
        <w:t>і</w:t>
      </w:r>
      <w:r w:rsidRPr="00376E0F">
        <w:rPr>
          <w:sz w:val="28"/>
          <w:szCs w:val="28"/>
        </w:rPr>
        <w:t>ст</w:t>
      </w:r>
      <w:r w:rsidRPr="00376E0F">
        <w:rPr>
          <w:sz w:val="28"/>
          <w:szCs w:val="28"/>
          <w:lang w:val="uk-UA"/>
        </w:rPr>
        <w:t>ь</w:t>
      </w:r>
      <w:r w:rsidRPr="00376E0F">
        <w:rPr>
          <w:sz w:val="28"/>
          <w:szCs w:val="28"/>
        </w:rPr>
        <w:t xml:space="preserve"> не</w:t>
      </w:r>
      <w:r w:rsidRPr="00376E0F">
        <w:rPr>
          <w:sz w:val="28"/>
          <w:szCs w:val="28"/>
          <w:lang w:val="uk-UA"/>
        </w:rPr>
        <w:t>обхідно спрямовувати не</w:t>
      </w:r>
      <w:r w:rsidRPr="00376E0F">
        <w:rPr>
          <w:sz w:val="28"/>
          <w:szCs w:val="28"/>
        </w:rPr>
        <w:t xml:space="preserve"> стільки </w:t>
      </w:r>
      <w:r w:rsidRPr="00376E0F">
        <w:rPr>
          <w:sz w:val="28"/>
          <w:szCs w:val="28"/>
          <w:lang w:val="uk-UA"/>
        </w:rPr>
        <w:t xml:space="preserve">на </w:t>
      </w:r>
      <w:r w:rsidRPr="00376E0F">
        <w:rPr>
          <w:sz w:val="28"/>
          <w:szCs w:val="28"/>
        </w:rPr>
        <w:t>поглиб</w:t>
      </w:r>
      <w:r w:rsidRPr="00376E0F">
        <w:rPr>
          <w:sz w:val="28"/>
          <w:szCs w:val="28"/>
          <w:lang w:val="uk-UA"/>
        </w:rPr>
        <w:t xml:space="preserve">лення </w:t>
      </w:r>
      <w:r w:rsidRPr="00376E0F">
        <w:rPr>
          <w:sz w:val="28"/>
          <w:szCs w:val="28"/>
        </w:rPr>
        <w:t>знан</w:t>
      </w:r>
      <w:r w:rsidRPr="00376E0F">
        <w:rPr>
          <w:sz w:val="28"/>
          <w:szCs w:val="28"/>
          <w:lang w:val="uk-UA"/>
        </w:rPr>
        <w:t>ь</w:t>
      </w:r>
      <w:r w:rsidRPr="00376E0F">
        <w:rPr>
          <w:sz w:val="28"/>
          <w:szCs w:val="28"/>
        </w:rPr>
        <w:t xml:space="preserve"> учнів з </w:t>
      </w:r>
      <w:r w:rsidRPr="00376E0F">
        <w:rPr>
          <w:sz w:val="28"/>
          <w:szCs w:val="28"/>
          <w:lang w:val="uk-UA"/>
        </w:rPr>
        <w:t>пев</w:t>
      </w:r>
      <w:r w:rsidRPr="00376E0F">
        <w:rPr>
          <w:sz w:val="28"/>
          <w:szCs w:val="28"/>
        </w:rPr>
        <w:t xml:space="preserve">ного питання, </w:t>
      </w:r>
      <w:r w:rsidRPr="00376E0F">
        <w:rPr>
          <w:sz w:val="28"/>
          <w:szCs w:val="28"/>
          <w:lang w:val="uk-UA"/>
        </w:rPr>
        <w:t>скільки на</w:t>
      </w:r>
      <w:r w:rsidRPr="00376E0F">
        <w:rPr>
          <w:sz w:val="28"/>
          <w:szCs w:val="28"/>
        </w:rPr>
        <w:t xml:space="preserve"> набут</w:t>
      </w:r>
      <w:r w:rsidRPr="00376E0F">
        <w:rPr>
          <w:sz w:val="28"/>
          <w:szCs w:val="28"/>
          <w:lang w:val="uk-UA"/>
        </w:rPr>
        <w:t>тя</w:t>
      </w:r>
      <w:r w:rsidRPr="00376E0F">
        <w:rPr>
          <w:sz w:val="28"/>
          <w:szCs w:val="28"/>
        </w:rPr>
        <w:t xml:space="preserve"> досвіду самостійного ви</w:t>
      </w:r>
      <w:r w:rsidRPr="00376E0F">
        <w:rPr>
          <w:sz w:val="28"/>
          <w:szCs w:val="28"/>
          <w:lang w:val="uk-UA"/>
        </w:rPr>
        <w:t>кона</w:t>
      </w:r>
      <w:r w:rsidRPr="00376E0F">
        <w:rPr>
          <w:sz w:val="28"/>
          <w:szCs w:val="28"/>
        </w:rPr>
        <w:t xml:space="preserve">ння завдань, </w:t>
      </w:r>
      <w:r w:rsidRPr="00376E0F">
        <w:rPr>
          <w:sz w:val="28"/>
          <w:szCs w:val="28"/>
          <w:lang w:val="uk-UA"/>
        </w:rPr>
        <w:t>у</w:t>
      </w:r>
      <w:r w:rsidRPr="00376E0F">
        <w:rPr>
          <w:sz w:val="28"/>
          <w:szCs w:val="28"/>
        </w:rPr>
        <w:t>міння формулювати задачі і ставити запитання,  працювати в команді, знаходити нестандартні і оригінальні рішення проблеми, розкрити свій індивідуальний потенціал, проявити творчість.</w:t>
      </w:r>
    </w:p>
    <w:p w:rsidR="00983209" w:rsidRPr="00376E0F" w:rsidRDefault="00983209" w:rsidP="00983209">
      <w:pPr>
        <w:ind w:firstLine="709"/>
        <w:jc w:val="both"/>
        <w:rPr>
          <w:sz w:val="28"/>
          <w:szCs w:val="28"/>
          <w:lang w:val="uk-UA"/>
        </w:rPr>
      </w:pPr>
      <w:r w:rsidRPr="00376E0F">
        <w:rPr>
          <w:sz w:val="28"/>
          <w:szCs w:val="28"/>
          <w:lang w:val="uk-UA"/>
        </w:rPr>
        <w:t>У 2 класі з</w:t>
      </w:r>
      <w:r w:rsidRPr="00376E0F">
        <w:rPr>
          <w:sz w:val="28"/>
          <w:szCs w:val="28"/>
        </w:rPr>
        <w:t>начн</w:t>
      </w:r>
      <w:r w:rsidRPr="00376E0F">
        <w:rPr>
          <w:sz w:val="28"/>
          <w:szCs w:val="28"/>
          <w:lang w:val="uk-UA"/>
        </w:rPr>
        <w:t>у</w:t>
      </w:r>
      <w:r w:rsidRPr="00376E0F">
        <w:rPr>
          <w:sz w:val="28"/>
          <w:szCs w:val="28"/>
        </w:rPr>
        <w:t xml:space="preserve"> уваг</w:t>
      </w:r>
      <w:r w:rsidRPr="00376E0F">
        <w:rPr>
          <w:sz w:val="28"/>
          <w:szCs w:val="28"/>
          <w:lang w:val="uk-UA"/>
        </w:rPr>
        <w:t>у</w:t>
      </w:r>
      <w:r w:rsidRPr="00376E0F">
        <w:rPr>
          <w:sz w:val="28"/>
          <w:szCs w:val="28"/>
        </w:rPr>
        <w:t xml:space="preserve"> приділя</w:t>
      </w:r>
      <w:r w:rsidRPr="00376E0F">
        <w:rPr>
          <w:sz w:val="28"/>
          <w:szCs w:val="28"/>
          <w:lang w:val="uk-UA"/>
        </w:rPr>
        <w:t>ють</w:t>
      </w:r>
      <w:r w:rsidRPr="00376E0F">
        <w:rPr>
          <w:sz w:val="28"/>
          <w:szCs w:val="28"/>
        </w:rPr>
        <w:t xml:space="preserve"> дослідницькому методу навчання, який передбачає організацію процесу отримання нових знань. Принципова відмінність </w:t>
      </w:r>
      <w:proofErr w:type="gramStart"/>
      <w:r w:rsidRPr="00376E0F">
        <w:rPr>
          <w:sz w:val="28"/>
          <w:szCs w:val="28"/>
        </w:rPr>
        <w:t>досл</w:t>
      </w:r>
      <w:proofErr w:type="gramEnd"/>
      <w:r w:rsidRPr="00376E0F">
        <w:rPr>
          <w:sz w:val="28"/>
          <w:szCs w:val="28"/>
        </w:rPr>
        <w:t xml:space="preserve">ідження від проектування полягає в тому, що дослідження не передбачає створення будь-якого заздалегідь планованого об'єкта. </w:t>
      </w:r>
      <w:r w:rsidRPr="00376E0F">
        <w:rPr>
          <w:sz w:val="28"/>
          <w:szCs w:val="28"/>
          <w:lang w:val="uk-UA"/>
        </w:rPr>
        <w:t xml:space="preserve">Дослідження – це </w:t>
      </w:r>
      <w:r w:rsidRPr="00376E0F">
        <w:rPr>
          <w:sz w:val="28"/>
          <w:szCs w:val="28"/>
        </w:rPr>
        <w:t>процес пошуку невідомого, нових знань</w:t>
      </w:r>
      <w:r w:rsidRPr="00376E0F">
        <w:rPr>
          <w:sz w:val="28"/>
          <w:szCs w:val="28"/>
          <w:lang w:val="uk-UA"/>
        </w:rPr>
        <w:t xml:space="preserve">, </w:t>
      </w:r>
      <w:r w:rsidRPr="00376E0F">
        <w:rPr>
          <w:sz w:val="28"/>
          <w:szCs w:val="28"/>
        </w:rPr>
        <w:t xml:space="preserve">а проектування – вирішення певного, чітко усвідомленого завдання. </w:t>
      </w:r>
      <w:r w:rsidRPr="00376E0F">
        <w:rPr>
          <w:sz w:val="28"/>
          <w:szCs w:val="28"/>
          <w:lang w:val="uk-UA"/>
        </w:rPr>
        <w:t>Уміння проводити самостійні дослідження, осягнення істини легко прищеплюються і переносяться в подальшому на всі види діяльності, якщо вчитель створює для цього певні умови.</w:t>
      </w:r>
    </w:p>
    <w:p w:rsidR="00983209" w:rsidRPr="00376E0F" w:rsidRDefault="00983209" w:rsidP="00983209">
      <w:pPr>
        <w:ind w:firstLine="709"/>
        <w:jc w:val="both"/>
        <w:rPr>
          <w:sz w:val="28"/>
          <w:szCs w:val="28"/>
        </w:rPr>
      </w:pPr>
      <w:r w:rsidRPr="00376E0F">
        <w:rPr>
          <w:sz w:val="28"/>
          <w:szCs w:val="28"/>
          <w:lang w:val="uk-UA"/>
        </w:rPr>
        <w:t xml:space="preserve">Однією із пропонованих форм роботи у 2 класі є </w:t>
      </w:r>
      <w:r w:rsidRPr="00376E0F">
        <w:rPr>
          <w:sz w:val="28"/>
          <w:szCs w:val="28"/>
        </w:rPr>
        <w:t>екскурсі</w:t>
      </w:r>
      <w:r w:rsidRPr="00376E0F">
        <w:rPr>
          <w:sz w:val="28"/>
          <w:szCs w:val="28"/>
          <w:lang w:val="uk-UA"/>
        </w:rPr>
        <w:t>я</w:t>
      </w:r>
      <w:r w:rsidRPr="00376E0F">
        <w:rPr>
          <w:sz w:val="28"/>
          <w:szCs w:val="28"/>
        </w:rPr>
        <w:t xml:space="preserve"> (кожної пори року). </w:t>
      </w:r>
      <w:r w:rsidRPr="00376E0F">
        <w:rPr>
          <w:sz w:val="28"/>
          <w:szCs w:val="28"/>
          <w:lang w:val="uk-UA"/>
        </w:rPr>
        <w:t>Вона</w:t>
      </w:r>
      <w:r w:rsidRPr="00376E0F">
        <w:rPr>
          <w:sz w:val="28"/>
          <w:szCs w:val="28"/>
        </w:rPr>
        <w:t xml:space="preserve"> дозволяє проводити спостереження, вивчати тіла і явища природи в природних або штучно створених умовах. Змі</w:t>
      </w:r>
      <w:proofErr w:type="gramStart"/>
      <w:r w:rsidRPr="00376E0F">
        <w:rPr>
          <w:sz w:val="28"/>
          <w:szCs w:val="28"/>
        </w:rPr>
        <w:t>ст</w:t>
      </w:r>
      <w:proofErr w:type="gramEnd"/>
      <w:r w:rsidRPr="00376E0F">
        <w:rPr>
          <w:sz w:val="28"/>
          <w:szCs w:val="28"/>
        </w:rPr>
        <w:t xml:space="preserve"> екскурсій повинен мати безпосередній зв'язок із пройденим на попередніх уроках матеріалом, або випереджувальний характер. У той же час отримані на екскурсіях результати </w:t>
      </w:r>
      <w:r w:rsidRPr="00376E0F">
        <w:rPr>
          <w:sz w:val="28"/>
          <w:szCs w:val="28"/>
        </w:rPr>
        <w:lastRenderedPageBreak/>
        <w:t xml:space="preserve">спостережень і зібрані матеріали </w:t>
      </w:r>
      <w:proofErr w:type="gramStart"/>
      <w:r w:rsidRPr="00376E0F">
        <w:rPr>
          <w:sz w:val="28"/>
          <w:szCs w:val="28"/>
        </w:rPr>
        <w:t>доц</w:t>
      </w:r>
      <w:proofErr w:type="gramEnd"/>
      <w:r w:rsidRPr="00376E0F">
        <w:rPr>
          <w:sz w:val="28"/>
          <w:szCs w:val="28"/>
        </w:rPr>
        <w:t xml:space="preserve">ільно використовувати на наступних уроках. Екскурсія в природу є однією з доступних форм роботи з молодшими школярами з краєзнавства, </w:t>
      </w:r>
      <w:proofErr w:type="gramStart"/>
      <w:r w:rsidRPr="00376E0F">
        <w:rPr>
          <w:sz w:val="28"/>
          <w:szCs w:val="28"/>
        </w:rPr>
        <w:t>у</w:t>
      </w:r>
      <w:proofErr w:type="gramEnd"/>
      <w:r w:rsidRPr="00376E0F">
        <w:rPr>
          <w:sz w:val="28"/>
          <w:szCs w:val="28"/>
        </w:rPr>
        <w:t xml:space="preserve"> </w:t>
      </w:r>
      <w:proofErr w:type="gramStart"/>
      <w:r w:rsidRPr="00376E0F">
        <w:rPr>
          <w:sz w:val="28"/>
          <w:szCs w:val="28"/>
        </w:rPr>
        <w:t>ход</w:t>
      </w:r>
      <w:proofErr w:type="gramEnd"/>
      <w:r w:rsidRPr="00376E0F">
        <w:rPr>
          <w:sz w:val="28"/>
          <w:szCs w:val="28"/>
        </w:rPr>
        <w:t>і якої учні знайомляться з тілами і явищами природи в межах свого району, села, міста.</w:t>
      </w:r>
    </w:p>
    <w:p w:rsidR="00983209" w:rsidRPr="00376E0F" w:rsidRDefault="00983209" w:rsidP="00983209">
      <w:pPr>
        <w:ind w:firstLine="709"/>
        <w:jc w:val="both"/>
        <w:rPr>
          <w:sz w:val="28"/>
          <w:szCs w:val="28"/>
          <w:lang w:val="uk-UA"/>
        </w:rPr>
      </w:pPr>
      <w:r w:rsidRPr="00376E0F">
        <w:rPr>
          <w:sz w:val="28"/>
          <w:szCs w:val="28"/>
        </w:rPr>
        <w:t xml:space="preserve">Організовуючи урок-екскурсію потрібно пам’ятати, що такі уроки мають іншу структуру і потребують </w:t>
      </w:r>
      <w:r w:rsidRPr="00376E0F">
        <w:rPr>
          <w:sz w:val="28"/>
          <w:szCs w:val="28"/>
          <w:lang w:val="uk-UA"/>
        </w:rPr>
        <w:t xml:space="preserve"> певних </w:t>
      </w:r>
      <w:r w:rsidRPr="00376E0F">
        <w:rPr>
          <w:sz w:val="28"/>
          <w:szCs w:val="28"/>
        </w:rPr>
        <w:t>завдан</w:t>
      </w:r>
      <w:r w:rsidRPr="00376E0F">
        <w:rPr>
          <w:sz w:val="28"/>
          <w:szCs w:val="28"/>
          <w:lang w:val="uk-UA"/>
        </w:rPr>
        <w:t xml:space="preserve">ь для </w:t>
      </w:r>
      <w:proofErr w:type="gramStart"/>
      <w:r w:rsidRPr="00376E0F">
        <w:rPr>
          <w:sz w:val="28"/>
          <w:szCs w:val="28"/>
          <w:lang w:val="uk-UA"/>
        </w:rPr>
        <w:t>кожного</w:t>
      </w:r>
      <w:proofErr w:type="gramEnd"/>
      <w:r w:rsidRPr="00376E0F">
        <w:rPr>
          <w:sz w:val="28"/>
          <w:szCs w:val="28"/>
        </w:rPr>
        <w:t xml:space="preserve"> етап</w:t>
      </w:r>
      <w:r w:rsidRPr="00376E0F">
        <w:rPr>
          <w:sz w:val="28"/>
          <w:szCs w:val="28"/>
          <w:lang w:val="uk-UA"/>
        </w:rPr>
        <w:t>у</w:t>
      </w:r>
      <w:r w:rsidRPr="00376E0F">
        <w:rPr>
          <w:sz w:val="28"/>
          <w:szCs w:val="28"/>
        </w:rPr>
        <w:t xml:space="preserve"> уроку. Перед проведенням екскурсії потрібно скласти список і </w:t>
      </w:r>
      <w:proofErr w:type="gramStart"/>
      <w:r w:rsidRPr="00376E0F">
        <w:rPr>
          <w:sz w:val="28"/>
          <w:szCs w:val="28"/>
        </w:rPr>
        <w:t>п</w:t>
      </w:r>
      <w:proofErr w:type="gramEnd"/>
      <w:r w:rsidRPr="00376E0F">
        <w:rPr>
          <w:sz w:val="28"/>
          <w:szCs w:val="28"/>
        </w:rPr>
        <w:t>ідготувати необхідне обладнання (блокнот, олівці, ручки, пакетики для збору природного матеріалу, гербарні папки, сачки, біноклі, лупи, гномон, компас, термометр, мірна стрічка, снігомірна лінійка (рейка), картки-визначники тощо)</w:t>
      </w:r>
      <w:r w:rsidRPr="00376E0F">
        <w:rPr>
          <w:sz w:val="28"/>
          <w:szCs w:val="28"/>
          <w:lang w:val="uk-UA"/>
        </w:rPr>
        <w:t xml:space="preserve">; продумати місце, час проведення екскурсії, розробити маршрут, підібрати загадки, вікторини, вірші, ігровий матеріал тощо, підготовити інструктаж. Під час вступної бесіди окреслюють тему, мету екскурсії, актуалізують набутий досвід з теми. Самостійна робота учнів під час екскурсії супроводжується коментарями вчителя. Важливим етапом уроку-екскурсії є звітування дітей про виконану роботу, демонстрація зібраного матеріалу. </w:t>
      </w:r>
      <w:r w:rsidRPr="00376E0F">
        <w:rPr>
          <w:sz w:val="28"/>
          <w:szCs w:val="28"/>
        </w:rPr>
        <w:t xml:space="preserve">За необхідності вчитель (або учень) може виступити з додатковими повідомленнями. Завершується екскурсія заключною бесідою та </w:t>
      </w:r>
      <w:proofErr w:type="gramStart"/>
      <w:r w:rsidRPr="00376E0F">
        <w:rPr>
          <w:sz w:val="28"/>
          <w:szCs w:val="28"/>
        </w:rPr>
        <w:t>п</w:t>
      </w:r>
      <w:proofErr w:type="gramEnd"/>
      <w:r w:rsidRPr="00376E0F">
        <w:rPr>
          <w:sz w:val="28"/>
          <w:szCs w:val="28"/>
        </w:rPr>
        <w:t>ід</w:t>
      </w:r>
      <w:r w:rsidRPr="00376E0F">
        <w:rPr>
          <w:sz w:val="28"/>
          <w:szCs w:val="28"/>
          <w:lang w:val="uk-UA"/>
        </w:rPr>
        <w:t>ведення</w:t>
      </w:r>
      <w:r w:rsidRPr="00376E0F">
        <w:rPr>
          <w:sz w:val="28"/>
          <w:szCs w:val="28"/>
        </w:rPr>
        <w:t xml:space="preserve">м підсумків. </w:t>
      </w:r>
    </w:p>
    <w:p w:rsidR="00983209" w:rsidRPr="00376E0F" w:rsidRDefault="00983209" w:rsidP="00983209">
      <w:pPr>
        <w:ind w:firstLine="709"/>
        <w:jc w:val="both"/>
        <w:rPr>
          <w:sz w:val="28"/>
          <w:szCs w:val="28"/>
          <w:lang w:val="uk-UA"/>
        </w:rPr>
      </w:pPr>
      <w:r w:rsidRPr="00376E0F">
        <w:rPr>
          <w:b/>
          <w:sz w:val="28"/>
          <w:szCs w:val="28"/>
          <w:lang w:val="uk-UA"/>
        </w:rPr>
        <w:t xml:space="preserve">Методичні рекомендації щодо реалізації </w:t>
      </w:r>
      <w:r w:rsidRPr="00376E0F">
        <w:rPr>
          <w:b/>
          <w:color w:val="000000"/>
          <w:sz w:val="28"/>
          <w:szCs w:val="28"/>
          <w:lang w:val="uk-UA"/>
        </w:rPr>
        <w:t>мистецької освітньої галузі</w:t>
      </w:r>
    </w:p>
    <w:p w:rsidR="00983209" w:rsidRPr="00376E0F" w:rsidRDefault="00983209" w:rsidP="00983209">
      <w:pPr>
        <w:ind w:firstLine="567"/>
        <w:jc w:val="both"/>
        <w:rPr>
          <w:sz w:val="28"/>
          <w:szCs w:val="28"/>
        </w:rPr>
      </w:pPr>
      <w:r w:rsidRPr="00376E0F">
        <w:rPr>
          <w:color w:val="000000"/>
          <w:sz w:val="28"/>
          <w:szCs w:val="28"/>
          <w:lang w:val="uk-UA"/>
        </w:rPr>
        <w:t xml:space="preserve">Зміст мистецької освітньої галузі може реалізовуватися як через інтегрований курс «Мистецтво», так і через окремі предмети за видами мистецтва: образотворче мистецтво і музичне мистецтво. Вибір здійснюється з урахуванням фахової підготовки кадрового складу педагогічних працівників школи та погоджується педагогічною радою. </w:t>
      </w:r>
      <w:r w:rsidRPr="00376E0F">
        <w:rPr>
          <w:sz w:val="28"/>
          <w:szCs w:val="28"/>
        </w:rPr>
        <w:t xml:space="preserve">За умови обрання закладом загальної середньої освіти окремого викладання через окремі предмети, у  навчальному плані зазначаються окремі навчальні предмети: «Мистецтво: образотворче мистецтво», «Мистецтво: музичне мистецтво», – </w:t>
      </w:r>
      <w:proofErr w:type="gramStart"/>
      <w:r w:rsidRPr="00376E0F">
        <w:rPr>
          <w:sz w:val="28"/>
          <w:szCs w:val="28"/>
        </w:rPr>
        <w:t>на</w:t>
      </w:r>
      <w:proofErr w:type="gramEnd"/>
      <w:r w:rsidRPr="00376E0F">
        <w:rPr>
          <w:sz w:val="28"/>
          <w:szCs w:val="28"/>
        </w:rPr>
        <w:t xml:space="preserve"> які відводиться по 1 годині на тиждень. </w:t>
      </w:r>
    </w:p>
    <w:p w:rsidR="00983209" w:rsidRPr="00376E0F" w:rsidRDefault="00983209" w:rsidP="00983209">
      <w:pPr>
        <w:ind w:firstLine="567"/>
        <w:jc w:val="both"/>
        <w:rPr>
          <w:sz w:val="28"/>
          <w:szCs w:val="28"/>
        </w:rPr>
      </w:pPr>
      <w:r w:rsidRPr="00376E0F">
        <w:rPr>
          <w:color w:val="000000"/>
          <w:sz w:val="28"/>
          <w:szCs w:val="28"/>
        </w:rPr>
        <w:t xml:space="preserve">Звертаємо увагу на те, </w:t>
      </w:r>
      <w:r w:rsidRPr="00376E0F">
        <w:rPr>
          <w:color w:val="000000"/>
          <w:sz w:val="28"/>
          <w:szCs w:val="28"/>
          <w:shd w:val="clear" w:color="auto" w:fill="FFFFFF"/>
        </w:rPr>
        <w:t xml:space="preserve">що Нова українська школа приділяє вагому увагу розвитку творчості (креативності) та емоційного інтелекту – якостей особистості, необхідних їй упродовж життя (за даними висновків </w:t>
      </w:r>
      <w:proofErr w:type="gramStart"/>
      <w:r w:rsidRPr="00376E0F">
        <w:rPr>
          <w:color w:val="000000"/>
          <w:sz w:val="28"/>
          <w:szCs w:val="28"/>
          <w:shd w:val="clear" w:color="auto" w:fill="FFFFFF"/>
        </w:rPr>
        <w:t>св</w:t>
      </w:r>
      <w:proofErr w:type="gramEnd"/>
      <w:r w:rsidRPr="00376E0F">
        <w:rPr>
          <w:color w:val="000000"/>
          <w:sz w:val="28"/>
          <w:szCs w:val="28"/>
          <w:shd w:val="clear" w:color="auto" w:fill="FFFFFF"/>
        </w:rPr>
        <w:t xml:space="preserve">ітових експертів) та визначених Законом України «Про освіту» (стаття 12), якостей, що активно розвиваються у процесі різних видів мистецької діяльності – спів, </w:t>
      </w:r>
      <w:r w:rsidRPr="00376E0F">
        <w:rPr>
          <w:color w:val="000000"/>
          <w:sz w:val="28"/>
          <w:szCs w:val="28"/>
          <w:shd w:val="clear" w:color="auto" w:fill="FFFFFF"/>
          <w:lang w:val="uk-UA"/>
        </w:rPr>
        <w:t xml:space="preserve">малювання, </w:t>
      </w:r>
      <w:proofErr w:type="gramStart"/>
      <w:r w:rsidRPr="00376E0F">
        <w:rPr>
          <w:color w:val="000000"/>
          <w:sz w:val="28"/>
          <w:szCs w:val="28"/>
          <w:shd w:val="clear" w:color="auto" w:fill="FFFFFF"/>
          <w:lang w:val="uk-UA"/>
        </w:rPr>
        <w:t>гра на</w:t>
      </w:r>
      <w:proofErr w:type="gramEnd"/>
      <w:r w:rsidRPr="00376E0F">
        <w:rPr>
          <w:color w:val="000000"/>
          <w:sz w:val="28"/>
          <w:szCs w:val="28"/>
          <w:shd w:val="clear" w:color="auto" w:fill="FFFFFF"/>
          <w:lang w:val="uk-UA"/>
        </w:rPr>
        <w:t xml:space="preserve"> дитячих музичних інструментах, імпровізація, інсценізація, активне сприймання творів мистецтва для розуміння їх впливу на людину. </w:t>
      </w:r>
      <w:r w:rsidRPr="00376E0F">
        <w:rPr>
          <w:color w:val="000000"/>
          <w:sz w:val="28"/>
          <w:szCs w:val="28"/>
          <w:lang w:val="uk-UA"/>
        </w:rPr>
        <w:t>У</w:t>
      </w:r>
      <w:r w:rsidRPr="00376E0F">
        <w:rPr>
          <w:bCs/>
          <w:sz w:val="28"/>
          <w:szCs w:val="28"/>
          <w:lang w:val="uk-UA"/>
        </w:rPr>
        <w:t xml:space="preserve"> Державному стандарті початкової освіти та типових освітніх програмах (мистецька освітня галузь) зроблено вагомий акцент на формування в межах цієї освітньої галузі таких мистецьких умінь, які б ефективно сприяли розвитку дитячої творчості, творчому та особистісному  самовираженню, активному (діяльнісному) збагаченню емоційного досвіду. </w:t>
      </w:r>
      <w:r w:rsidRPr="00376E0F">
        <w:rPr>
          <w:sz w:val="28"/>
          <w:szCs w:val="28"/>
          <w:lang w:val="uk-UA"/>
        </w:rPr>
        <w:t xml:space="preserve">Упродовж навчання у початковій школі у дітей мають системно  формуватися виконавські уміння та навички, характерні для кожного окремого виду художньої діяльності: опанування графічних, живописних, декоративних технік,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набуття елементарних акторських та хореографічних умінь під час театралізацій, інсценізацій, рольових ігор, рухів під музику тощо. Водночас, в </w:t>
      </w:r>
      <w:r w:rsidRPr="00376E0F">
        <w:rPr>
          <w:sz w:val="28"/>
          <w:szCs w:val="28"/>
          <w:lang w:val="uk-UA"/>
        </w:rPr>
        <w:lastRenderedPageBreak/>
        <w:t>контексті інтегрованого навчання відбувається</w:t>
      </w:r>
      <w:r w:rsidRPr="00376E0F">
        <w:rPr>
          <w:b/>
          <w:sz w:val="28"/>
          <w:szCs w:val="28"/>
          <w:lang w:val="uk-UA"/>
        </w:rPr>
        <w:t xml:space="preserve"> </w:t>
      </w:r>
      <w:r w:rsidRPr="00376E0F">
        <w:rPr>
          <w:sz w:val="28"/>
          <w:szCs w:val="28"/>
          <w:lang w:val="uk-UA"/>
        </w:rPr>
        <w:t>формування поліхудожніх умінь та якостей</w:t>
      </w:r>
      <w:r w:rsidRPr="00376E0F">
        <w:rPr>
          <w:b/>
          <w:sz w:val="28"/>
          <w:szCs w:val="28"/>
          <w:lang w:val="uk-UA"/>
        </w:rPr>
        <w:t xml:space="preserve"> </w:t>
      </w:r>
      <w:r w:rsidRPr="00376E0F">
        <w:rPr>
          <w:sz w:val="28"/>
          <w:szCs w:val="28"/>
          <w:lang w:val="uk-UA"/>
        </w:rPr>
        <w:t xml:space="preserve">(здатність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 </w:t>
      </w:r>
      <w:r w:rsidRPr="00376E0F">
        <w:rPr>
          <w:bCs/>
          <w:sz w:val="28"/>
          <w:szCs w:val="28"/>
        </w:rPr>
        <w:t xml:space="preserve">Формування кожного з вищезазначених мистецьких умінь потребує особливого фахового педагогічного </w:t>
      </w:r>
      <w:proofErr w:type="gramStart"/>
      <w:r w:rsidRPr="00376E0F">
        <w:rPr>
          <w:bCs/>
          <w:sz w:val="28"/>
          <w:szCs w:val="28"/>
        </w:rPr>
        <w:t>п</w:t>
      </w:r>
      <w:proofErr w:type="gramEnd"/>
      <w:r w:rsidRPr="00376E0F">
        <w:rPr>
          <w:bCs/>
          <w:sz w:val="28"/>
          <w:szCs w:val="28"/>
        </w:rPr>
        <w:t xml:space="preserve">ідходу. </w:t>
      </w:r>
    </w:p>
    <w:p w:rsidR="00983209" w:rsidRPr="00376E0F" w:rsidRDefault="00983209" w:rsidP="00983209">
      <w:pPr>
        <w:ind w:firstLine="567"/>
        <w:jc w:val="both"/>
        <w:rPr>
          <w:sz w:val="28"/>
          <w:szCs w:val="28"/>
        </w:rPr>
      </w:pPr>
      <w:r w:rsidRPr="00376E0F">
        <w:rPr>
          <w:sz w:val="28"/>
          <w:szCs w:val="28"/>
        </w:rPr>
        <w:t xml:space="preserve">Необхідною умовою реалізації завдань мистецької освітньої галузі є дотримання інтегративного </w:t>
      </w:r>
      <w:proofErr w:type="gramStart"/>
      <w:r w:rsidRPr="00376E0F">
        <w:rPr>
          <w:sz w:val="28"/>
          <w:szCs w:val="28"/>
        </w:rPr>
        <w:t>п</w:t>
      </w:r>
      <w:proofErr w:type="gramEnd"/>
      <w:r w:rsidRPr="00376E0F">
        <w:rPr>
          <w:sz w:val="28"/>
          <w:szCs w:val="28"/>
        </w:rPr>
        <w:t>ідходу у навчанні, який може розглядатися у декількох значеннях:</w:t>
      </w:r>
    </w:p>
    <w:p w:rsidR="00983209" w:rsidRPr="00376E0F" w:rsidRDefault="00983209" w:rsidP="00983209">
      <w:pPr>
        <w:ind w:firstLine="567"/>
        <w:jc w:val="both"/>
        <w:rPr>
          <w:sz w:val="28"/>
          <w:szCs w:val="28"/>
        </w:rPr>
      </w:pPr>
      <w:r w:rsidRPr="00376E0F">
        <w:rPr>
          <w:sz w:val="28"/>
          <w:szCs w:val="28"/>
        </w:rPr>
        <w:t xml:space="preserve"> (у вузькому) через узгодження  програмового змісту в межах галузі між </w:t>
      </w:r>
      <w:proofErr w:type="gramStart"/>
      <w:r w:rsidRPr="00376E0F">
        <w:rPr>
          <w:sz w:val="28"/>
          <w:szCs w:val="28"/>
        </w:rPr>
        <w:t>р</w:t>
      </w:r>
      <w:proofErr w:type="gramEnd"/>
      <w:r w:rsidRPr="00376E0F">
        <w:rPr>
          <w:sz w:val="28"/>
          <w:szCs w:val="28"/>
        </w:rPr>
        <w:t>ізними навчальними предметами (за умови автономного викладання «Музичне мистецтво», «Образотворче мистецтво»);</w:t>
      </w:r>
    </w:p>
    <w:p w:rsidR="00983209" w:rsidRPr="00376E0F" w:rsidRDefault="00983209" w:rsidP="00983209">
      <w:pPr>
        <w:ind w:firstLine="567"/>
        <w:jc w:val="both"/>
        <w:rPr>
          <w:bCs/>
          <w:sz w:val="28"/>
          <w:szCs w:val="28"/>
        </w:rPr>
      </w:pPr>
      <w:r w:rsidRPr="00376E0F">
        <w:rPr>
          <w:sz w:val="28"/>
          <w:szCs w:val="28"/>
        </w:rPr>
        <w:t xml:space="preserve"> (у широкому) 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w:t>
      </w:r>
      <w:proofErr w:type="gramStart"/>
      <w:r w:rsidRPr="00376E0F">
        <w:rPr>
          <w:sz w:val="28"/>
          <w:szCs w:val="28"/>
        </w:rPr>
        <w:t>доц</w:t>
      </w:r>
      <w:proofErr w:type="gramEnd"/>
      <w:r w:rsidRPr="00376E0F">
        <w:rPr>
          <w:sz w:val="28"/>
          <w:szCs w:val="28"/>
        </w:rPr>
        <w:t xml:space="preserve">ільності і коректності використання того чи іншого матеріалу. </w:t>
      </w:r>
    </w:p>
    <w:p w:rsidR="00983209" w:rsidRPr="00376E0F" w:rsidRDefault="00983209" w:rsidP="00983209">
      <w:pPr>
        <w:ind w:firstLine="567"/>
        <w:jc w:val="both"/>
      </w:pPr>
      <w:r w:rsidRPr="00376E0F">
        <w:rPr>
          <w:bCs/>
          <w:sz w:val="28"/>
          <w:szCs w:val="28"/>
        </w:rPr>
        <w:t xml:space="preserve">Акцентування освіти на реалізацію компетентнісного </w:t>
      </w:r>
      <w:proofErr w:type="gramStart"/>
      <w:r w:rsidRPr="00376E0F">
        <w:rPr>
          <w:bCs/>
          <w:sz w:val="28"/>
          <w:szCs w:val="28"/>
        </w:rPr>
        <w:t>п</w:t>
      </w:r>
      <w:proofErr w:type="gramEnd"/>
      <w:r w:rsidRPr="00376E0F">
        <w:rPr>
          <w:bCs/>
          <w:sz w:val="28"/>
          <w:szCs w:val="28"/>
        </w:rPr>
        <w:t xml:space="preserve">ідходу зумовлює рельєфне визначення компетентностей, які формуються  засобами мистецтва, </w:t>
      </w:r>
      <w:r w:rsidRPr="00376E0F">
        <w:rPr>
          <w:color w:val="000000"/>
          <w:sz w:val="28"/>
          <w:szCs w:val="28"/>
        </w:rPr>
        <w:t>зокрема, у процесі:</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усного висловлювання своїх вражень від мистецтва;  оцінювання власної художньо-творчої діяльності </w:t>
      </w:r>
      <w:r w:rsidRPr="00376E0F">
        <w:rPr>
          <w:iCs/>
          <w:color w:val="000000"/>
          <w:sz w:val="28"/>
          <w:szCs w:val="28"/>
        </w:rPr>
        <w:t>(вільне володіння державною мовою/ здатність спілкуватися рідною).</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здійснення елементарних розрахунків (наприклад, для встановлення пропорцій,  запису ритму тощо) </w:t>
      </w:r>
      <w:r w:rsidRPr="00376E0F">
        <w:rPr>
          <w:iCs/>
          <w:color w:val="000000"/>
          <w:sz w:val="28"/>
          <w:szCs w:val="28"/>
        </w:rPr>
        <w:t>(математична компетентність).</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спостереження, дослідження і відтворення довкілля та явищ природи засобами мистецтва </w:t>
      </w:r>
      <w:r w:rsidRPr="00376E0F">
        <w:rPr>
          <w:iCs/>
          <w:color w:val="000000"/>
          <w:sz w:val="28"/>
          <w:szCs w:val="28"/>
        </w:rPr>
        <w:t>(компетентності у галузі природничих наук, техніки і технологій, екологічна компетентність);</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376E0F">
        <w:rPr>
          <w:iCs/>
          <w:color w:val="000000"/>
          <w:sz w:val="28"/>
          <w:szCs w:val="28"/>
        </w:rPr>
        <w:t>(інформаційно-комунікаційна компетентність);</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формування  уміння</w:t>
      </w:r>
      <w:r w:rsidRPr="00376E0F">
        <w:rPr>
          <w:rFonts w:ascii="Calibri" w:hAnsi="Calibri" w:cs="Calibri"/>
          <w:color w:val="000000"/>
          <w:sz w:val="28"/>
          <w:szCs w:val="28"/>
        </w:rPr>
        <w:t xml:space="preserve">  </w:t>
      </w:r>
      <w:r w:rsidRPr="00376E0F">
        <w:rPr>
          <w:color w:val="000000"/>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376E0F">
        <w:rPr>
          <w:iCs/>
          <w:color w:val="000000"/>
          <w:sz w:val="28"/>
          <w:szCs w:val="28"/>
        </w:rPr>
        <w:t>навчання впродовж життя</w:t>
      </w:r>
      <w:r w:rsidRPr="00376E0F">
        <w:rPr>
          <w:color w:val="000000"/>
          <w:sz w:val="28"/>
          <w:szCs w:val="28"/>
        </w:rPr>
        <w:t>);</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співпраці з іншими, зокрема участі у мистецьких заходах, прикрашанні середовища, де живе та навчається;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376E0F">
        <w:rPr>
          <w:iCs/>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виявлення шани до народних традицій, мистецтва рідного краю;  толерантного ставлення до мистецтва різних народів </w:t>
      </w:r>
      <w:r w:rsidRPr="00376E0F">
        <w:rPr>
          <w:iCs/>
          <w:color w:val="000000"/>
          <w:sz w:val="28"/>
          <w:szCs w:val="28"/>
        </w:rPr>
        <w:t>(культурна компетентність);</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прояву бажання ділитися своїми творчими ідеями; </w:t>
      </w:r>
      <w:r w:rsidRPr="00376E0F">
        <w:rPr>
          <w:color w:val="000000"/>
          <w:sz w:val="14"/>
          <w:szCs w:val="14"/>
        </w:rPr>
        <w:t>   </w:t>
      </w:r>
      <w:r w:rsidRPr="00376E0F">
        <w:rPr>
          <w:color w:val="000000"/>
          <w:sz w:val="28"/>
          <w:szCs w:val="28"/>
        </w:rPr>
        <w:t>творчої ініціативи та намагання її реалізовувати, зокрема через втілення у практичній художньо-</w:t>
      </w:r>
      <w:r w:rsidRPr="00376E0F">
        <w:rPr>
          <w:color w:val="000000"/>
          <w:sz w:val="28"/>
          <w:szCs w:val="28"/>
        </w:rPr>
        <w:lastRenderedPageBreak/>
        <w:t xml:space="preserve">творчій діяльності (індивідуальній і колективній); презентації результатів власних мистецьких досягнень </w:t>
      </w:r>
      <w:r w:rsidRPr="00376E0F">
        <w:rPr>
          <w:iCs/>
          <w:color w:val="000000"/>
          <w:sz w:val="28"/>
          <w:szCs w:val="28"/>
        </w:rPr>
        <w:t>(підприємливість та фінансова грамотність);</w:t>
      </w:r>
    </w:p>
    <w:p w:rsidR="00983209" w:rsidRPr="00376E0F" w:rsidRDefault="00983209" w:rsidP="00983209">
      <w:pPr>
        <w:pStyle w:val="a4"/>
        <w:numPr>
          <w:ilvl w:val="0"/>
          <w:numId w:val="1"/>
        </w:numPr>
        <w:spacing w:before="0" w:beforeAutospacing="0" w:after="0" w:afterAutospacing="0"/>
        <w:ind w:left="0" w:firstLine="567"/>
        <w:jc w:val="both"/>
        <w:textAlignment w:val="baseline"/>
        <w:rPr>
          <w:color w:val="000000"/>
          <w:sz w:val="22"/>
          <w:szCs w:val="22"/>
        </w:rPr>
      </w:pPr>
      <w:r w:rsidRPr="00376E0F">
        <w:rPr>
          <w:color w:val="000000"/>
          <w:sz w:val="28"/>
          <w:szCs w:val="28"/>
        </w:rPr>
        <w:t xml:space="preserve">сприяння і підтримка бажання впроваджувати нові ідеї </w:t>
      </w:r>
      <w:r w:rsidRPr="00376E0F">
        <w:rPr>
          <w:iCs/>
          <w:color w:val="000000"/>
          <w:sz w:val="28"/>
          <w:szCs w:val="28"/>
        </w:rPr>
        <w:t>(інноваційність).</w:t>
      </w:r>
    </w:p>
    <w:p w:rsidR="00983209" w:rsidRPr="00376E0F" w:rsidRDefault="00983209" w:rsidP="00983209">
      <w:pPr>
        <w:ind w:firstLine="567"/>
        <w:jc w:val="both"/>
        <w:rPr>
          <w:bCs/>
          <w:sz w:val="28"/>
          <w:szCs w:val="28"/>
          <w:lang w:val="uk-UA"/>
        </w:rPr>
      </w:pPr>
      <w:r w:rsidRPr="00376E0F">
        <w:rPr>
          <w:bCs/>
          <w:sz w:val="28"/>
          <w:szCs w:val="28"/>
          <w:lang w:val="uk-UA"/>
        </w:rPr>
        <w:t xml:space="preserve">Формування ключових компетентностей має відбуватися </w:t>
      </w:r>
      <w:r w:rsidRPr="00376E0F">
        <w:rPr>
          <w:b/>
          <w:bCs/>
          <w:sz w:val="28"/>
          <w:szCs w:val="28"/>
          <w:lang w:val="uk-UA"/>
        </w:rPr>
        <w:t>системно і природньо</w:t>
      </w:r>
      <w:r w:rsidRPr="00376E0F">
        <w:rPr>
          <w:bCs/>
          <w:sz w:val="28"/>
          <w:szCs w:val="28"/>
          <w:lang w:val="uk-UA"/>
        </w:rPr>
        <w:t xml:space="preserve"> упродовж усього періоду навчання на уроках (чи у певних навчальних ситуаціях), де це педагогічно доцільно: учитель має застосовувати свій методичний інструментарій тільки </w:t>
      </w:r>
      <w:r w:rsidRPr="00376E0F">
        <w:rPr>
          <w:b/>
          <w:bCs/>
          <w:sz w:val="28"/>
          <w:szCs w:val="28"/>
          <w:lang w:val="uk-UA"/>
        </w:rPr>
        <w:t>у контексті реалізації завдань мистецької освітньої галузі,</w:t>
      </w:r>
      <w:r w:rsidRPr="00376E0F">
        <w:rPr>
          <w:bCs/>
          <w:sz w:val="28"/>
          <w:szCs w:val="28"/>
          <w:lang w:val="uk-UA"/>
        </w:rPr>
        <w:t xml:space="preserve"> тільки через відповідні мистецькі  трактування і приклади</w:t>
      </w:r>
      <w:r w:rsidRPr="00376E0F">
        <w:rPr>
          <w:b/>
          <w:bCs/>
          <w:sz w:val="28"/>
          <w:szCs w:val="28"/>
          <w:lang w:val="uk-UA"/>
        </w:rPr>
        <w:t>.</w:t>
      </w:r>
      <w:r w:rsidRPr="00376E0F">
        <w:rPr>
          <w:bCs/>
          <w:sz w:val="28"/>
          <w:szCs w:val="28"/>
          <w:lang w:val="uk-UA"/>
        </w:rPr>
        <w:t xml:space="preserve"> </w:t>
      </w:r>
    </w:p>
    <w:p w:rsidR="00983209" w:rsidRPr="00376E0F" w:rsidRDefault="00983209" w:rsidP="00983209">
      <w:pPr>
        <w:ind w:firstLine="567"/>
        <w:jc w:val="both"/>
        <w:rPr>
          <w:sz w:val="28"/>
          <w:szCs w:val="28"/>
        </w:rPr>
      </w:pPr>
      <w:r w:rsidRPr="00376E0F">
        <w:rPr>
          <w:bCs/>
          <w:sz w:val="28"/>
          <w:szCs w:val="28"/>
          <w:lang w:val="uk-UA"/>
        </w:rPr>
        <w:t xml:space="preserve">Звертаємо увагу, що Типова освітня програма дає можливості вчителю, орієнтуючись на її вимоги і орієнтовний зміст, самостійно визначати тематику навчання, обсяг годин на вивчення окремої теми, поурочний розподіл опанування кожної теми тощо. </w:t>
      </w:r>
      <w:r w:rsidRPr="00376E0F">
        <w:rPr>
          <w:sz w:val="28"/>
          <w:szCs w:val="28"/>
          <w:lang w:val="uk-UA"/>
        </w:rPr>
        <w:t xml:space="preserve"> Програма передбачає творче ставлення вчителя до змісту і технологій навчання, добору навчального художнього матеріалу: кожен учитель має можливість обирати мистецькі твори для сприймання та виконання учнями, орієнтуючись на критерій їх високої художньої якості, тематику, цікавість для учнів і відповідність їх віку. </w:t>
      </w:r>
      <w:r w:rsidRPr="00376E0F">
        <w:rPr>
          <w:sz w:val="28"/>
          <w:szCs w:val="28"/>
        </w:rPr>
        <w:t xml:space="preserve">Вищеозначене відображається у календарно-тематичному плані педагога на навчальний </w:t>
      </w:r>
      <w:proofErr w:type="gramStart"/>
      <w:r w:rsidRPr="00376E0F">
        <w:rPr>
          <w:sz w:val="28"/>
          <w:szCs w:val="28"/>
        </w:rPr>
        <w:t>р</w:t>
      </w:r>
      <w:proofErr w:type="gramEnd"/>
      <w:r w:rsidRPr="00376E0F">
        <w:rPr>
          <w:sz w:val="28"/>
          <w:szCs w:val="28"/>
        </w:rPr>
        <w:t>ік, відповідно до якого він (вона) здійснює навчання здобувачів освіти.</w:t>
      </w:r>
    </w:p>
    <w:p w:rsidR="00983209" w:rsidRPr="00376E0F" w:rsidRDefault="00983209" w:rsidP="00983209">
      <w:pPr>
        <w:ind w:firstLine="567"/>
        <w:jc w:val="both"/>
        <w:rPr>
          <w:sz w:val="28"/>
          <w:szCs w:val="28"/>
        </w:rPr>
      </w:pPr>
      <w:r w:rsidRPr="00376E0F">
        <w:rPr>
          <w:sz w:val="28"/>
          <w:szCs w:val="28"/>
        </w:rPr>
        <w:t xml:space="preserve">Провідними видами діяльності відповідно до змістових ліній програми є художньо-творча діяльність, </w:t>
      </w:r>
      <w:proofErr w:type="gramStart"/>
      <w:r w:rsidRPr="00376E0F">
        <w:rPr>
          <w:sz w:val="28"/>
          <w:szCs w:val="28"/>
        </w:rPr>
        <w:t>п</w:t>
      </w:r>
      <w:proofErr w:type="gramEnd"/>
      <w:r w:rsidRPr="00376E0F">
        <w:rPr>
          <w:sz w:val="28"/>
          <w:szCs w:val="28"/>
        </w:rPr>
        <w:t xml:space="preserve">ізнання мистецтва та комунікація через мистецтво, у процесі яких  відбувається формування і розвиток </w:t>
      </w:r>
      <w:r w:rsidRPr="00376E0F">
        <w:rPr>
          <w:b/>
          <w:sz w:val="28"/>
          <w:szCs w:val="28"/>
        </w:rPr>
        <w:t>предметних мистецьких компетентностей</w:t>
      </w:r>
      <w:r w:rsidRPr="00376E0F">
        <w:rPr>
          <w:sz w:val="28"/>
          <w:szCs w:val="28"/>
        </w:rPr>
        <w:t xml:space="preserve"> – музичних, образотворчих тощо.</w:t>
      </w:r>
    </w:p>
    <w:p w:rsidR="00983209" w:rsidRPr="00376E0F" w:rsidRDefault="00983209" w:rsidP="00983209">
      <w:pPr>
        <w:ind w:firstLine="567"/>
        <w:jc w:val="both"/>
        <w:rPr>
          <w:sz w:val="28"/>
          <w:szCs w:val="28"/>
        </w:rPr>
      </w:pPr>
      <w:r w:rsidRPr="00376E0F">
        <w:rPr>
          <w:sz w:val="28"/>
          <w:szCs w:val="28"/>
        </w:rPr>
        <w:t xml:space="preserve">Художньо-творча діяльність реалізується у формуванні виконавських умінь та навичок з </w:t>
      </w:r>
      <w:proofErr w:type="gramStart"/>
      <w:r w:rsidRPr="00376E0F">
        <w:rPr>
          <w:sz w:val="28"/>
          <w:szCs w:val="28"/>
        </w:rPr>
        <w:t>р</w:t>
      </w:r>
      <w:proofErr w:type="gramEnd"/>
      <w:r w:rsidRPr="00376E0F">
        <w:rPr>
          <w:sz w:val="28"/>
          <w:szCs w:val="28"/>
        </w:rPr>
        <w:t xml:space="preserve">ізних видів мистецтва, зокрема: через опанування графічних, живописних, декоративних технік, знайомство з основами композиції, кольорознавства, ліплення тощо (з образотворчого мистецтва); розвиток ритмічного чуття, вокальних та хорових (з музичного мистецтва), акторських та елементарних танцювальних умінь тощо. Велике значення упродовж першого циклу навчання має надаватися розвитку ритмічного чуття, імпровізаціям, </w:t>
      </w:r>
      <w:proofErr w:type="gramStart"/>
      <w:r w:rsidRPr="00376E0F">
        <w:rPr>
          <w:sz w:val="28"/>
          <w:szCs w:val="28"/>
        </w:rPr>
        <w:t>р</w:t>
      </w:r>
      <w:proofErr w:type="gramEnd"/>
      <w:r w:rsidRPr="00376E0F">
        <w:rPr>
          <w:sz w:val="28"/>
          <w:szCs w:val="28"/>
        </w:rPr>
        <w:t xml:space="preserve">ізного роду експериментам (наприклад, з кольорами, звуками), а також підтримці дитячих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w:t>
      </w:r>
      <w:proofErr w:type="gramStart"/>
      <w:r w:rsidRPr="00376E0F">
        <w:rPr>
          <w:sz w:val="28"/>
          <w:szCs w:val="28"/>
        </w:rPr>
        <w:t>але й</w:t>
      </w:r>
      <w:proofErr w:type="gramEnd"/>
      <w:r w:rsidRPr="00376E0F">
        <w:rPr>
          <w:sz w:val="28"/>
          <w:szCs w:val="28"/>
        </w:rPr>
        <w:t xml:space="preserve">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roofErr w:type="gramStart"/>
      <w:r w:rsidRPr="00376E0F">
        <w:rPr>
          <w:sz w:val="28"/>
          <w:szCs w:val="28"/>
        </w:rPr>
        <w:t>П</w:t>
      </w:r>
      <w:proofErr w:type="gramEnd"/>
      <w:r w:rsidRPr="00376E0F">
        <w:rPr>
          <w:sz w:val="28"/>
          <w:szCs w:val="28"/>
        </w:rPr>
        <w:t xml:space="preserve">ізнання мистецтва відбувається, як через художньо-творчу діяльність, так і активне сприймання творів різних видів мистецтва та знайомства з особливостями їхньої художньо-образної мови. Звертаємо увагу, що </w:t>
      </w:r>
      <w:proofErr w:type="gramStart"/>
      <w:r w:rsidRPr="00376E0F">
        <w:rPr>
          <w:sz w:val="28"/>
          <w:szCs w:val="28"/>
        </w:rPr>
        <w:t>п</w:t>
      </w:r>
      <w:proofErr w:type="gramEnd"/>
      <w:r w:rsidRPr="00376E0F">
        <w:rPr>
          <w:sz w:val="28"/>
          <w:szCs w:val="28"/>
        </w:rPr>
        <w:t xml:space="preserve">ізнання мови мистецтва (зокрема нотної грамоти) має відбуватися в ігровій формі і тільки в контексті її практичного застосування: наприклад під час виконання невеликих вокальних поспівок чи відтворення ритмічних послідовностей. </w:t>
      </w:r>
    </w:p>
    <w:p w:rsidR="00983209" w:rsidRPr="00376E0F" w:rsidRDefault="00983209" w:rsidP="00983209">
      <w:pPr>
        <w:ind w:firstLine="567"/>
        <w:jc w:val="both"/>
        <w:rPr>
          <w:sz w:val="28"/>
          <w:szCs w:val="28"/>
        </w:rPr>
      </w:pPr>
      <w:proofErr w:type="gramStart"/>
      <w:r w:rsidRPr="00376E0F">
        <w:rPr>
          <w:sz w:val="28"/>
          <w:szCs w:val="28"/>
        </w:rPr>
        <w:t>З</w:t>
      </w:r>
      <w:proofErr w:type="gramEnd"/>
      <w:r w:rsidRPr="00376E0F">
        <w:rPr>
          <w:sz w:val="28"/>
          <w:szCs w:val="28"/>
        </w:rPr>
        <w:t xml:space="preserve"> першого дня спілкування з мистецтвом дітей слід привчати уважно (щоуроку) слухати і споглядати твори мистецтва, виявляти (в тому числі висловлювати) власні враження, шукати зміст, розуміти, яким чином він </w:t>
      </w:r>
      <w:r w:rsidRPr="00376E0F">
        <w:rPr>
          <w:sz w:val="28"/>
          <w:szCs w:val="28"/>
        </w:rPr>
        <w:lastRenderedPageBreak/>
        <w:t xml:space="preserve">розкривається (через характеристику художньої мови). Водночас, у процесі обговорення творів мистецтва не слід вдаватися до суто мистецтвознавчого аналізу, а застосовувати </w:t>
      </w:r>
      <w:proofErr w:type="gramStart"/>
      <w:r w:rsidRPr="00376E0F">
        <w:rPr>
          <w:sz w:val="28"/>
          <w:szCs w:val="28"/>
        </w:rPr>
        <w:t>р</w:t>
      </w:r>
      <w:proofErr w:type="gramEnd"/>
      <w:r w:rsidRPr="00376E0F">
        <w:rPr>
          <w:sz w:val="28"/>
          <w:szCs w:val="28"/>
        </w:rPr>
        <w:t xml:space="preserve">ізні методичні прийоми та методи для зацікавлення учнів та їх занурення у зміст твору.  Системно і </w:t>
      </w:r>
      <w:proofErr w:type="gramStart"/>
      <w:r w:rsidRPr="00376E0F">
        <w:rPr>
          <w:sz w:val="28"/>
          <w:szCs w:val="28"/>
        </w:rPr>
        <w:t>посл</w:t>
      </w:r>
      <w:proofErr w:type="gramEnd"/>
      <w:r w:rsidRPr="00376E0F">
        <w:rPr>
          <w:sz w:val="28"/>
          <w:szCs w:val="28"/>
        </w:rPr>
        <w:t xml:space="preserve">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983209" w:rsidRPr="00376E0F" w:rsidRDefault="00983209" w:rsidP="00983209">
      <w:pPr>
        <w:ind w:firstLine="567"/>
        <w:jc w:val="both"/>
        <w:rPr>
          <w:rFonts w:eastAsiaTheme="minorHAnsi"/>
          <w:bCs/>
          <w:sz w:val="28"/>
          <w:szCs w:val="28"/>
          <w:lang w:eastAsia="en-US"/>
        </w:rPr>
      </w:pPr>
      <w:r w:rsidRPr="00376E0F">
        <w:rPr>
          <w:rFonts w:eastAsiaTheme="minorHAnsi"/>
          <w:bCs/>
          <w:sz w:val="28"/>
          <w:szCs w:val="28"/>
          <w:lang w:eastAsia="en-US"/>
        </w:rPr>
        <w:t xml:space="preserve">Система оцінювання результатів навчання в мистецькій освітній галузі ґрунтується на </w:t>
      </w:r>
      <w:proofErr w:type="gramStart"/>
      <w:r w:rsidRPr="00376E0F">
        <w:rPr>
          <w:rFonts w:eastAsiaTheme="minorHAnsi"/>
          <w:bCs/>
          <w:sz w:val="28"/>
          <w:szCs w:val="28"/>
          <w:lang w:eastAsia="en-US"/>
        </w:rPr>
        <w:t>позитивному</w:t>
      </w:r>
      <w:proofErr w:type="gramEnd"/>
      <w:r w:rsidRPr="00376E0F">
        <w:rPr>
          <w:rFonts w:eastAsiaTheme="minorHAnsi"/>
          <w:bCs/>
          <w:sz w:val="28"/>
          <w:szCs w:val="28"/>
          <w:lang w:eastAsia="en-US"/>
        </w:rPr>
        <w:t xml:space="preserve"> ставленні до кожного учня (учениці). Оцінюється не </w:t>
      </w:r>
      <w:proofErr w:type="gramStart"/>
      <w:r w:rsidRPr="00376E0F">
        <w:rPr>
          <w:rFonts w:eastAsiaTheme="minorHAnsi"/>
          <w:bCs/>
          <w:sz w:val="28"/>
          <w:szCs w:val="28"/>
          <w:lang w:eastAsia="en-US"/>
        </w:rPr>
        <w:t>р</w:t>
      </w:r>
      <w:proofErr w:type="gramEnd"/>
      <w:r w:rsidRPr="00376E0F">
        <w:rPr>
          <w:rFonts w:eastAsiaTheme="minorHAnsi"/>
          <w:bCs/>
          <w:sz w:val="28"/>
          <w:szCs w:val="28"/>
          <w:lang w:eastAsia="en-US"/>
        </w:rPr>
        <w:t xml:space="preserve">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376E0F">
        <w:rPr>
          <w:rFonts w:eastAsiaTheme="minorHAnsi"/>
          <w:bCs/>
          <w:sz w:val="28"/>
          <w:szCs w:val="28"/>
          <w:lang w:eastAsia="en-US"/>
        </w:rPr>
        <w:t>р</w:t>
      </w:r>
      <w:proofErr w:type="gramEnd"/>
      <w:r w:rsidRPr="00376E0F">
        <w:rPr>
          <w:rFonts w:eastAsiaTheme="minorHAnsi"/>
          <w:bCs/>
          <w:sz w:val="28"/>
          <w:szCs w:val="28"/>
          <w:lang w:eastAsia="en-US"/>
        </w:rPr>
        <w:t>ізних видах діяльності відповідно до показників успішності, визначених освітньою програмою («</w:t>
      </w:r>
      <w:r w:rsidRPr="00376E0F">
        <w:rPr>
          <w:sz w:val="28"/>
          <w:szCs w:val="28"/>
        </w:rPr>
        <w:t>Очікувані результати навчання здобувачів освіти»)</w:t>
      </w:r>
      <w:r w:rsidRPr="00376E0F">
        <w:rPr>
          <w:rFonts w:eastAsiaTheme="minorHAnsi"/>
          <w:bCs/>
          <w:sz w:val="28"/>
          <w:szCs w:val="28"/>
          <w:lang w:eastAsia="en-US"/>
        </w:rPr>
        <w:t>, з іншого - їх ставлення до мистецької діяльності, активність та ініціативність, що дасть можливість ефективніше відслідкувати особистісний зрі</w:t>
      </w:r>
      <w:proofErr w:type="gramStart"/>
      <w:r w:rsidRPr="00376E0F">
        <w:rPr>
          <w:rFonts w:eastAsiaTheme="minorHAnsi"/>
          <w:bCs/>
          <w:sz w:val="28"/>
          <w:szCs w:val="28"/>
          <w:lang w:eastAsia="en-US"/>
        </w:rPr>
        <w:t>ст</w:t>
      </w:r>
      <w:proofErr w:type="gramEnd"/>
      <w:r w:rsidRPr="00376E0F">
        <w:rPr>
          <w:rFonts w:eastAsiaTheme="minorHAnsi"/>
          <w:bCs/>
          <w:sz w:val="28"/>
          <w:szCs w:val="28"/>
          <w:lang w:eastAsia="en-US"/>
        </w:rPr>
        <w:t xml:space="preserve"> учня (учениці), оцінити його (її) роботу в освітній діяльності і саморозвитку. Додатковими засобами стимулювання </w:t>
      </w:r>
      <w:proofErr w:type="gramStart"/>
      <w:r w:rsidRPr="00376E0F">
        <w:rPr>
          <w:rFonts w:eastAsiaTheme="minorHAnsi"/>
          <w:bCs/>
          <w:sz w:val="28"/>
          <w:szCs w:val="28"/>
          <w:lang w:eastAsia="en-US"/>
        </w:rPr>
        <w:t>п</w:t>
      </w:r>
      <w:proofErr w:type="gramEnd"/>
      <w:r w:rsidRPr="00376E0F">
        <w:rPr>
          <w:rFonts w:eastAsiaTheme="minorHAnsi"/>
          <w:bCs/>
          <w:sz w:val="28"/>
          <w:szCs w:val="28"/>
          <w:lang w:eastAsia="en-US"/>
        </w:rPr>
        <w:t xml:space="preserve">ізнавальної активності учнів є самооцінка та оцінювання результатів спільної діяльності за попередньо визначеними критеріями. </w:t>
      </w:r>
    </w:p>
    <w:p w:rsidR="00983209" w:rsidRPr="00376E0F" w:rsidRDefault="00983209" w:rsidP="00983209">
      <w:pPr>
        <w:ind w:firstLine="567"/>
        <w:jc w:val="both"/>
        <w:rPr>
          <w:rFonts w:eastAsiaTheme="minorHAnsi"/>
          <w:bCs/>
          <w:sz w:val="28"/>
          <w:szCs w:val="28"/>
          <w:lang w:eastAsia="en-US"/>
        </w:rPr>
      </w:pPr>
      <w:r w:rsidRPr="00376E0F">
        <w:rPr>
          <w:sz w:val="28"/>
          <w:szCs w:val="28"/>
        </w:rPr>
        <w:t xml:space="preserve">Навчальна та методична література з предметів художньо-естетичного циклу зазначена у Переліках навчальних програм, </w:t>
      </w:r>
      <w:proofErr w:type="gramStart"/>
      <w:r w:rsidRPr="00376E0F">
        <w:rPr>
          <w:sz w:val="28"/>
          <w:szCs w:val="28"/>
        </w:rPr>
        <w:t>п</w:t>
      </w:r>
      <w:proofErr w:type="gramEnd"/>
      <w:r w:rsidRPr="00376E0F">
        <w:rPr>
          <w:sz w:val="28"/>
          <w:szCs w:val="28"/>
        </w:rPr>
        <w:t xml:space="preserve">ідручників та навчально-методичних посібників, рекомендованих Міністерством освіти і науки України, що розміщені на офіційному сайті МОН. </w:t>
      </w:r>
      <w:proofErr w:type="gramStart"/>
      <w:r w:rsidRPr="00376E0F">
        <w:rPr>
          <w:sz w:val="28"/>
          <w:szCs w:val="28"/>
        </w:rPr>
        <w:t>П</w:t>
      </w:r>
      <w:proofErr w:type="gramEnd"/>
      <w:r w:rsidRPr="00376E0F">
        <w:rPr>
          <w:sz w:val="28"/>
          <w:szCs w:val="28"/>
        </w:rPr>
        <w:t>ід час підготовки вчителів до уроків радимо використовувати періодичні фахові видання, зокрема науково-методичний журнал «Мистецтво та освіта».</w:t>
      </w:r>
    </w:p>
    <w:p w:rsidR="00983209" w:rsidRDefault="00983209" w:rsidP="00983209">
      <w:pPr>
        <w:ind w:firstLine="567"/>
        <w:jc w:val="center"/>
        <w:rPr>
          <w:b/>
          <w:sz w:val="28"/>
          <w:szCs w:val="28"/>
          <w:lang w:val="uk-UA"/>
        </w:rPr>
      </w:pPr>
    </w:p>
    <w:p w:rsidR="00983209" w:rsidRDefault="00983209" w:rsidP="00983209">
      <w:pPr>
        <w:ind w:firstLine="567"/>
        <w:jc w:val="center"/>
        <w:rPr>
          <w:b/>
          <w:sz w:val="28"/>
          <w:szCs w:val="28"/>
          <w:lang w:val="uk-UA"/>
        </w:rPr>
      </w:pPr>
    </w:p>
    <w:p w:rsidR="00983209" w:rsidRDefault="00983209" w:rsidP="00983209">
      <w:pPr>
        <w:ind w:firstLine="567"/>
        <w:jc w:val="center"/>
        <w:rPr>
          <w:b/>
          <w:sz w:val="28"/>
          <w:szCs w:val="28"/>
          <w:lang w:val="uk-UA"/>
        </w:rPr>
      </w:pPr>
    </w:p>
    <w:p w:rsidR="00983209" w:rsidRPr="00376E0F" w:rsidRDefault="00983209" w:rsidP="00983209">
      <w:pPr>
        <w:ind w:firstLine="567"/>
        <w:jc w:val="center"/>
        <w:rPr>
          <w:b/>
          <w:sz w:val="28"/>
          <w:szCs w:val="28"/>
          <w:lang w:val="uk-UA"/>
        </w:rPr>
      </w:pPr>
      <w:r w:rsidRPr="00376E0F">
        <w:rPr>
          <w:b/>
          <w:sz w:val="28"/>
          <w:szCs w:val="28"/>
          <w:lang w:val="uk-UA"/>
        </w:rPr>
        <w:t>Організація освітнього процесу в 2 класах</w:t>
      </w:r>
    </w:p>
    <w:p w:rsidR="00983209" w:rsidRPr="00376E0F" w:rsidRDefault="00983209" w:rsidP="00983209">
      <w:pPr>
        <w:ind w:firstLine="567"/>
        <w:jc w:val="center"/>
        <w:rPr>
          <w:b/>
          <w:sz w:val="28"/>
          <w:szCs w:val="28"/>
          <w:lang w:val="uk-UA"/>
        </w:rPr>
      </w:pPr>
      <w:r w:rsidRPr="00376E0F">
        <w:rPr>
          <w:b/>
          <w:sz w:val="28"/>
          <w:szCs w:val="28"/>
          <w:lang w:val="uk-UA"/>
        </w:rPr>
        <w:t>за типовою освітньою програмою, розробленою під керівництвом</w:t>
      </w:r>
    </w:p>
    <w:p w:rsidR="00983209" w:rsidRPr="00376E0F" w:rsidRDefault="00983209" w:rsidP="00983209">
      <w:pPr>
        <w:ind w:firstLine="567"/>
        <w:jc w:val="center"/>
        <w:rPr>
          <w:b/>
          <w:sz w:val="28"/>
          <w:szCs w:val="28"/>
          <w:lang w:val="uk-UA"/>
        </w:rPr>
      </w:pPr>
      <w:r w:rsidRPr="00376E0F">
        <w:rPr>
          <w:b/>
          <w:sz w:val="28"/>
          <w:szCs w:val="28"/>
          <w:lang w:val="uk-UA"/>
        </w:rPr>
        <w:t>Шияна Р. Б.</w:t>
      </w:r>
    </w:p>
    <w:p w:rsidR="00983209" w:rsidRPr="00376E0F" w:rsidRDefault="00983209" w:rsidP="00983209">
      <w:pPr>
        <w:ind w:firstLine="567"/>
        <w:jc w:val="both"/>
        <w:rPr>
          <w:sz w:val="28"/>
          <w:szCs w:val="28"/>
          <w:lang w:val="uk-UA"/>
        </w:rPr>
      </w:pPr>
      <w:r w:rsidRPr="00376E0F">
        <w:rPr>
          <w:sz w:val="28"/>
          <w:szCs w:val="28"/>
          <w:lang w:val="uk-UA"/>
        </w:rPr>
        <w:t xml:space="preserve">Особливості типової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інтегровано в предметах вивчення,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предмети/об’єкти і явища різнобічно, системно та визначати практичне застосування вивченого. </w:t>
      </w:r>
    </w:p>
    <w:p w:rsidR="00983209" w:rsidRPr="00376E0F" w:rsidRDefault="00983209" w:rsidP="00983209">
      <w:pPr>
        <w:shd w:val="clear" w:color="auto" w:fill="FFFFFF"/>
        <w:ind w:firstLine="567"/>
        <w:jc w:val="both"/>
        <w:textAlignment w:val="baseline"/>
        <w:rPr>
          <w:color w:val="141414"/>
          <w:sz w:val="28"/>
          <w:szCs w:val="28"/>
          <w:lang w:val="uk-UA" w:eastAsia="uk-UA"/>
        </w:rPr>
      </w:pPr>
      <w:r w:rsidRPr="00376E0F">
        <w:rPr>
          <w:color w:val="141414"/>
          <w:sz w:val="28"/>
          <w:szCs w:val="28"/>
          <w:lang w:val="uk-UA" w:eastAsia="uk-UA"/>
        </w:rPr>
        <w:t xml:space="preserve">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Математичні та мовні уміння при цьому відіграють інструментальну роль та виступають засобами вирішення проблемних питань/ситуацій, пізнання світу, фіксації результатів досліджень. У </w:t>
      </w:r>
      <w:r w:rsidRPr="00376E0F">
        <w:rPr>
          <w:sz w:val="28"/>
          <w:szCs w:val="28"/>
          <w:bdr w:val="none" w:sz="0" w:space="0" w:color="auto" w:frame="1"/>
          <w:lang w:val="uk-UA" w:eastAsia="uk-UA"/>
        </w:rPr>
        <w:t xml:space="preserve">навчальних програмах </w:t>
      </w:r>
      <w:r w:rsidRPr="00376E0F">
        <w:rPr>
          <w:color w:val="141414"/>
          <w:sz w:val="28"/>
          <w:szCs w:val="28"/>
          <w:lang w:val="uk-UA" w:eastAsia="uk-UA"/>
        </w:rPr>
        <w:t xml:space="preserve">з української та </w:t>
      </w:r>
      <w:r w:rsidRPr="00376E0F">
        <w:rPr>
          <w:color w:val="141414"/>
          <w:sz w:val="28"/>
          <w:szCs w:val="28"/>
          <w:lang w:val="uk-UA" w:eastAsia="uk-UA"/>
        </w:rPr>
        <w:lastRenderedPageBreak/>
        <w:t xml:space="preserve">іноземної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 </w:t>
      </w:r>
    </w:p>
    <w:p w:rsidR="00983209" w:rsidRPr="00376E0F" w:rsidRDefault="00983209" w:rsidP="00983209">
      <w:pPr>
        <w:shd w:val="clear" w:color="auto" w:fill="FFFFFF"/>
        <w:ind w:firstLine="567"/>
        <w:jc w:val="both"/>
        <w:textAlignment w:val="baseline"/>
        <w:rPr>
          <w:color w:val="141414"/>
          <w:sz w:val="28"/>
          <w:szCs w:val="28"/>
          <w:lang w:val="uk-UA" w:eastAsia="uk-UA"/>
        </w:rPr>
      </w:pPr>
      <w:r w:rsidRPr="00376E0F">
        <w:rPr>
          <w:sz w:val="28"/>
          <w:szCs w:val="28"/>
          <w:lang w:val="uk-UA" w:eastAsia="uk-UA"/>
        </w:rPr>
        <w:t xml:space="preserve">Освітня галузь «Мовно-літературна» реалізується у навчальних предметах «Українська мова», «Іноземна мова» та інтегрованому курсі «Я досліджую світ». Вивчення української мови у 2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w:t>
      </w:r>
      <w:r w:rsidRPr="00376E0F">
        <w:rPr>
          <w:color w:val="141414"/>
          <w:sz w:val="28"/>
          <w:szCs w:val="28"/>
          <w:lang w:val="uk-UA" w:eastAsia="uk-UA"/>
        </w:rPr>
        <w:t xml:space="preserve">Українська мова як окремий предмет вивчається як і у </w:t>
      </w:r>
      <w:r w:rsidRPr="00376E0F">
        <w:rPr>
          <w:sz w:val="28"/>
          <w:szCs w:val="28"/>
          <w:lang w:val="uk-UA" w:eastAsia="uk-UA"/>
        </w:rPr>
        <w:t>1-му</w:t>
      </w:r>
      <w:r w:rsidRPr="00376E0F">
        <w:rPr>
          <w:color w:val="FF0000"/>
          <w:sz w:val="28"/>
          <w:szCs w:val="28"/>
          <w:lang w:val="uk-UA" w:eastAsia="uk-UA"/>
        </w:rPr>
        <w:t xml:space="preserve"> </w:t>
      </w:r>
      <w:r w:rsidRPr="00376E0F">
        <w:rPr>
          <w:color w:val="141414"/>
          <w:sz w:val="28"/>
          <w:szCs w:val="28"/>
          <w:lang w:val="uk-UA" w:eastAsia="uk-UA"/>
        </w:rPr>
        <w:t>класі 5 годин на тиждень та інтегрує в собі українську мову та літературне читання.</w:t>
      </w:r>
    </w:p>
    <w:p w:rsidR="00983209" w:rsidRPr="00376E0F" w:rsidRDefault="00983209" w:rsidP="00983209">
      <w:pPr>
        <w:ind w:firstLine="567"/>
        <w:jc w:val="both"/>
        <w:rPr>
          <w:rFonts w:eastAsia="Calibri"/>
          <w:sz w:val="28"/>
          <w:szCs w:val="28"/>
          <w:lang w:val="uk-UA" w:eastAsia="uk-UA"/>
        </w:rPr>
      </w:pPr>
      <w:r w:rsidRPr="00376E0F">
        <w:rPr>
          <w:rFonts w:eastAsia="Calibri"/>
          <w:sz w:val="28"/>
          <w:szCs w:val="28"/>
          <w:lang w:val="uk-UA" w:eastAsia="uk-UA"/>
        </w:rPr>
        <w:t xml:space="preserve">Відповідно до зазначеного у навчальному плані закладу загальної середньої освіти пропонуємо розподілити навчальні години таким чином: українська мова – 5 годин, українська мова в інтегрованому курсі – 2 години, інтегрований курс «Я досліджую світ» – 5 годин. </w:t>
      </w:r>
    </w:p>
    <w:p w:rsidR="00983209" w:rsidRPr="00376E0F" w:rsidRDefault="00983209" w:rsidP="00983209">
      <w:pPr>
        <w:ind w:firstLine="567"/>
        <w:jc w:val="both"/>
        <w:rPr>
          <w:color w:val="000000"/>
          <w:sz w:val="28"/>
          <w:szCs w:val="28"/>
          <w:lang w:val="uk-UA" w:eastAsia="uk-UA"/>
        </w:rPr>
      </w:pPr>
      <w:r w:rsidRPr="00376E0F">
        <w:rPr>
          <w:rFonts w:eastAsia="Calibri"/>
          <w:sz w:val="28"/>
          <w:szCs w:val="28"/>
          <w:lang w:val="uk-UA" w:eastAsia="uk-UA"/>
        </w:rPr>
        <w:t xml:space="preserve">Акцентуємо увагу на тому, що відповідно до Порядку поділу класів на групи при вивченні окремих предметів у </w:t>
      </w:r>
      <w:r>
        <w:rPr>
          <w:rFonts w:eastAsia="Calibri"/>
          <w:sz w:val="28"/>
          <w:szCs w:val="28"/>
          <w:lang w:val="uk-UA" w:eastAsia="uk-UA"/>
        </w:rPr>
        <w:t xml:space="preserve">закладах загальної середньої освіти </w:t>
      </w:r>
      <w:r w:rsidRPr="00376E0F">
        <w:rPr>
          <w:rFonts w:eastAsia="Calibri"/>
          <w:sz w:val="28"/>
          <w:szCs w:val="28"/>
          <w:lang w:val="uk-UA" w:eastAsia="uk-UA"/>
        </w:rPr>
        <w:t xml:space="preserve"> (додаток 2 до наказу Міністерства освіти і науки України від 20.02.2002 № 128) при вивченні української мови  (5 годин на тиждень,  що виділені на вивчення української мови як окремого предмета і 2 години на тиждень, що включені до інтегрованого курсу (мовно-літературна галузь), </w:t>
      </w:r>
      <w:r w:rsidRPr="00376E0F">
        <w:rPr>
          <w:rFonts w:eastAsia="Calibri"/>
          <w:b/>
          <w:sz w:val="28"/>
          <w:szCs w:val="28"/>
          <w:lang w:val="uk-UA" w:eastAsia="uk-UA"/>
        </w:rPr>
        <w:t>всього 7 годин на тиждень</w:t>
      </w:r>
      <w:r w:rsidRPr="00376E0F">
        <w:rPr>
          <w:rFonts w:eastAsia="Calibri"/>
          <w:sz w:val="28"/>
          <w:szCs w:val="28"/>
          <w:lang w:val="uk-UA" w:eastAsia="uk-UA"/>
        </w:rPr>
        <w:t xml:space="preserve">) клас може ділитися на групи за умови відповідної кількості учнів у класі (більше 27). </w:t>
      </w:r>
      <w:r w:rsidRPr="00376E0F">
        <w:rPr>
          <w:color w:val="000000"/>
          <w:sz w:val="28"/>
          <w:szCs w:val="28"/>
          <w:lang w:val="uk-UA" w:eastAsia="uk-UA"/>
        </w:rPr>
        <w:t xml:space="preserve">Якщо клас не ділиться на групи при вивченні української мови, то у Класному журналі на українську мову як окремий навчальний предмет виділяються сторінки «Українська мова» з розрахунку 5 год на тиждень (по 3 розвороти журналу на кожну годину). </w:t>
      </w:r>
      <w:r w:rsidRPr="00376E0F">
        <w:rPr>
          <w:rFonts w:eastAsia="Calibri"/>
          <w:sz w:val="28"/>
          <w:szCs w:val="28"/>
          <w:lang w:val="uk-UA" w:eastAsia="uk-UA"/>
        </w:rPr>
        <w:t xml:space="preserve">У разі поділу класу на групи при вивченні української мови у Класному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 </w:t>
      </w:r>
      <w:r w:rsidRPr="00376E0F">
        <w:rPr>
          <w:color w:val="000000"/>
          <w:sz w:val="28"/>
          <w:szCs w:val="28"/>
          <w:lang w:val="uk-UA" w:eastAsia="uk-UA"/>
        </w:rPr>
        <w:t>(відповідно «Українська мова» та «Українська мова» в інтегрованому курсі «Я досліджую світ»). У Класному журналі запис назв навчальних предметів та інтегрованих курсів має відповідати назвам навчальних предметів та інтегрованих курсів, визначених навчальним планом закладу загальної середньої освіти.</w:t>
      </w:r>
    </w:p>
    <w:p w:rsidR="00983209" w:rsidRPr="00376E0F" w:rsidRDefault="00983209" w:rsidP="00983209">
      <w:pPr>
        <w:shd w:val="clear" w:color="auto" w:fill="FFFFFF"/>
        <w:ind w:firstLine="567"/>
        <w:jc w:val="both"/>
        <w:textAlignment w:val="baseline"/>
        <w:rPr>
          <w:color w:val="141414"/>
          <w:sz w:val="28"/>
          <w:szCs w:val="28"/>
          <w:lang w:val="uk-UA" w:eastAsia="uk-UA"/>
        </w:rPr>
      </w:pPr>
      <w:r w:rsidRPr="00376E0F">
        <w:rPr>
          <w:color w:val="141414"/>
          <w:sz w:val="28"/>
          <w:szCs w:val="28"/>
          <w:lang w:val="uk-UA" w:eastAsia="uk-UA"/>
        </w:rPr>
        <w:t>Математика вивчається як окремий предмет (3 години на тиждень) та у складі інтегрованого курсу «Я досліджую світ» (1 година на тиждень).</w:t>
      </w:r>
    </w:p>
    <w:p w:rsidR="00983209" w:rsidRPr="00376E0F" w:rsidRDefault="00983209" w:rsidP="00983209">
      <w:pPr>
        <w:shd w:val="clear" w:color="auto" w:fill="FFFFFF"/>
        <w:ind w:firstLine="567"/>
        <w:jc w:val="both"/>
        <w:textAlignment w:val="baseline"/>
        <w:rPr>
          <w:color w:val="141414"/>
          <w:sz w:val="28"/>
          <w:szCs w:val="28"/>
          <w:lang w:val="uk-UA" w:eastAsia="uk-UA"/>
        </w:rPr>
      </w:pPr>
      <w:r w:rsidRPr="00376E0F">
        <w:rPr>
          <w:color w:val="141414"/>
          <w:sz w:val="28"/>
          <w:szCs w:val="28"/>
          <w:lang w:val="uk-UA" w:eastAsia="uk-UA"/>
        </w:rPr>
        <w:t xml:space="preserve">Основний зміст та очікувані результати </w:t>
      </w:r>
      <w:r w:rsidRPr="00376E0F">
        <w:rPr>
          <w:sz w:val="28"/>
          <w:szCs w:val="28"/>
          <w:lang w:val="uk-UA" w:eastAsia="uk-UA"/>
        </w:rPr>
        <w:t xml:space="preserve">вивчення </w:t>
      </w:r>
      <w:r w:rsidRPr="00376E0F">
        <w:rPr>
          <w:color w:val="141414"/>
          <w:sz w:val="28"/>
          <w:szCs w:val="28"/>
          <w:lang w:val="uk-UA" w:eastAsia="uk-UA"/>
        </w:rPr>
        <w:t>математичної та мовно-літературної освітніх галузей представлено в окремих навчальних програмах, які структуровано за змістовими лініями. Деякі конкретні очікувані результати, які досягаються у процесі інтегрованих видів діяльності, представлено у програмі інтегрованого курсу «Я досліджую світ».</w:t>
      </w:r>
    </w:p>
    <w:p w:rsidR="00983209" w:rsidRPr="00376E0F" w:rsidRDefault="00983209" w:rsidP="00983209">
      <w:pPr>
        <w:ind w:firstLine="567"/>
        <w:jc w:val="both"/>
        <w:rPr>
          <w:rFonts w:eastAsia="Calibri"/>
          <w:color w:val="000000"/>
          <w:sz w:val="28"/>
          <w:szCs w:val="28"/>
          <w:lang w:val="uk-UA" w:eastAsia="en-US"/>
        </w:rPr>
      </w:pPr>
      <w:r w:rsidRPr="00376E0F">
        <w:rPr>
          <w:rFonts w:eastAsia="Calibri"/>
          <w:color w:val="000000"/>
          <w:sz w:val="28"/>
          <w:szCs w:val="28"/>
          <w:lang w:val="uk-UA" w:eastAsia="en-US"/>
        </w:rPr>
        <w:t xml:space="preserve">Заняття з інформатики може проводити як учитель початкових класів (класовод), так і (за письмовою згодою вчителя початкових класів) учитель інформатики. У разі проведення занять з інформатики учителем початкових класів у Класному журналі інтегрований курс «Я досліджую світ» фіксується цілісно (усі 8 год на тиждень), з урахуванням інтеграції змісту інформатики із </w:t>
      </w:r>
      <w:r w:rsidRPr="00376E0F">
        <w:rPr>
          <w:rFonts w:eastAsia="Calibri"/>
          <w:color w:val="000000"/>
          <w:sz w:val="28"/>
          <w:szCs w:val="28"/>
          <w:lang w:val="uk-UA" w:eastAsia="en-US"/>
        </w:rPr>
        <w:lastRenderedPageBreak/>
        <w:t xml:space="preserve">змістом інших галузей. У разі проведення занять з інформатики учителем інформатики зміст інформатики виокремлюється із програми інтегрованого курсу «Я досліджую світ»; у  навчальному плані закладу загальної середньої освіти перелік навчальних предметів містить назву «Інформатика (у курсі «Я досліджую світ»); у розкладі уроків визначається час заняття «Інформатика (у курсі «Я досліджую світ)»;  у Класному журналі на цей предмет відводиться окрема сторінка з назвою, яка відповідає назві предмета у навчальному плані. Водночас звертаємо увагу на те, що два вчителі (учитель початкових класів і учитель інформатики), які ведуть заняття інтегрованого курсу «Я досліджую світ», мають узгоджувати зміст програмового матеріалу, що опрацьовується, та організаційні форми роботи. Таку ж співпрацю передбачає і робота вчителів образотворчого і музичного мистецтва, якщо заняття інтегрованого курсу «Мистецтво» проводять два фахівці. </w:t>
      </w:r>
    </w:p>
    <w:p w:rsidR="00983209" w:rsidRPr="00376E0F" w:rsidRDefault="00983209" w:rsidP="00983209">
      <w:pPr>
        <w:ind w:firstLine="567"/>
        <w:jc w:val="center"/>
        <w:rPr>
          <w:b/>
          <w:sz w:val="28"/>
          <w:szCs w:val="28"/>
          <w:lang w:val="uk-UA"/>
        </w:rPr>
      </w:pPr>
      <w:r w:rsidRPr="00376E0F">
        <w:rPr>
          <w:b/>
          <w:sz w:val="28"/>
          <w:szCs w:val="28"/>
          <w:lang w:val="uk-UA"/>
        </w:rPr>
        <w:t>Методичні рекомендації щодо реалізації м</w:t>
      </w:r>
      <w:r w:rsidRPr="00376E0F">
        <w:rPr>
          <w:b/>
          <w:color w:val="000000"/>
          <w:sz w:val="28"/>
          <w:szCs w:val="28"/>
          <w:lang w:val="uk-UA"/>
        </w:rPr>
        <w:t xml:space="preserve">атематичної освітньої галузі </w:t>
      </w:r>
      <w:r w:rsidRPr="00376E0F">
        <w:rPr>
          <w:b/>
          <w:sz w:val="28"/>
          <w:szCs w:val="28"/>
          <w:lang w:val="uk-UA"/>
        </w:rPr>
        <w:t>в 2 класі</w:t>
      </w:r>
    </w:p>
    <w:p w:rsidR="00983209" w:rsidRPr="00376E0F" w:rsidRDefault="00983209" w:rsidP="00983209">
      <w:pPr>
        <w:ind w:firstLine="567"/>
        <w:jc w:val="both"/>
        <w:rPr>
          <w:sz w:val="28"/>
          <w:szCs w:val="28"/>
          <w:lang w:val="uk-UA"/>
        </w:rPr>
      </w:pPr>
      <w:r w:rsidRPr="00376E0F">
        <w:rPr>
          <w:sz w:val="28"/>
          <w:szCs w:val="28"/>
        </w:rPr>
        <w:t xml:space="preserve">Початковий курс математики </w:t>
      </w:r>
      <w:r w:rsidRPr="00376E0F">
        <w:rPr>
          <w:sz w:val="28"/>
          <w:szCs w:val="28"/>
          <w:lang w:val="uk-UA"/>
        </w:rPr>
        <w:t>спрямований на формування та розвиток в учнів 2 класу математичної компетентності. Основною  метою навчання математики</w:t>
      </w:r>
      <w:r w:rsidRPr="00376E0F">
        <w:rPr>
          <w:rFonts w:ascii="mceinline" w:hAnsi="mceinline" w:cs="Tahoma"/>
          <w:sz w:val="28"/>
          <w:szCs w:val="28"/>
          <w:lang w:val="uk-UA"/>
        </w:rPr>
        <w:t xml:space="preserve"> </w:t>
      </w:r>
      <w:r w:rsidRPr="00376E0F">
        <w:rPr>
          <w:rFonts w:ascii="mceinline" w:hAnsi="mceinline" w:cs="Tahoma" w:hint="eastAsia"/>
          <w:sz w:val="28"/>
          <w:szCs w:val="28"/>
          <w:lang w:val="uk-UA"/>
        </w:rPr>
        <w:t>в</w:t>
      </w:r>
      <w:r w:rsidRPr="00376E0F">
        <w:rPr>
          <w:rFonts w:ascii="mceinline" w:hAnsi="mceinline" w:cs="Tahoma"/>
          <w:sz w:val="28"/>
          <w:szCs w:val="28"/>
          <w:lang w:val="uk-UA"/>
        </w:rPr>
        <w:t xml:space="preserve"> 2 </w:t>
      </w:r>
      <w:r w:rsidRPr="00376E0F">
        <w:rPr>
          <w:rFonts w:ascii="mceinline" w:hAnsi="mceinline" w:cs="Tahoma" w:hint="eastAsia"/>
          <w:sz w:val="28"/>
          <w:szCs w:val="28"/>
          <w:lang w:val="uk-UA"/>
        </w:rPr>
        <w:t>класі</w:t>
      </w:r>
      <w:r w:rsidRPr="00376E0F">
        <w:rPr>
          <w:rFonts w:ascii="mceinline" w:hAnsi="mceinline" w:cs="Tahoma"/>
          <w:sz w:val="28"/>
          <w:szCs w:val="28"/>
        </w:rPr>
        <w:t>,</w:t>
      </w:r>
      <w:r w:rsidRPr="00376E0F">
        <w:rPr>
          <w:sz w:val="28"/>
          <w:szCs w:val="28"/>
          <w:lang w:val="uk-UA"/>
        </w:rPr>
        <w:t xml:space="preserve"> є розкриття ролі математики для </w:t>
      </w:r>
      <w:proofErr w:type="gramStart"/>
      <w:r w:rsidRPr="00376E0F">
        <w:rPr>
          <w:sz w:val="28"/>
          <w:szCs w:val="28"/>
          <w:lang w:val="uk-UA"/>
        </w:rPr>
        <w:t>п</w:t>
      </w:r>
      <w:proofErr w:type="gramEnd"/>
      <w:r w:rsidRPr="00376E0F">
        <w:rPr>
          <w:sz w:val="28"/>
          <w:szCs w:val="28"/>
          <w:lang w:val="uk-UA"/>
        </w:rPr>
        <w:t xml:space="preserve">ізнання об’єктів, явищ, їх закономірностей та перспектив навколишнього світу;  формування в учнів основ математичних знань, фактів, способів дій/операцій для розв’язання навчальних і практично-життєвих завдань, проблем, задач. </w:t>
      </w:r>
    </w:p>
    <w:p w:rsidR="00983209" w:rsidRPr="00376E0F" w:rsidRDefault="00983209" w:rsidP="00983209">
      <w:pPr>
        <w:ind w:firstLine="567"/>
        <w:jc w:val="both"/>
        <w:rPr>
          <w:color w:val="000000"/>
          <w:sz w:val="28"/>
          <w:szCs w:val="28"/>
          <w:lang w:val="uk-UA"/>
        </w:rPr>
      </w:pPr>
      <w:r w:rsidRPr="00376E0F">
        <w:rPr>
          <w:color w:val="000000"/>
          <w:sz w:val="28"/>
          <w:szCs w:val="28"/>
          <w:lang w:val="uk-UA"/>
        </w:rPr>
        <w:t>У сучасних умовах підвищеної уваги до вивчення систематичного шкільного курсу математики істотного значення набуває формування мотиваційної складової/</w:t>
      </w:r>
      <w:r w:rsidRPr="00376E0F">
        <w:rPr>
          <w:rFonts w:ascii="mceinline" w:hAnsi="mceinline" w:cs="Tahoma"/>
          <w:sz w:val="28"/>
          <w:szCs w:val="28"/>
          <w:lang w:val="uk-UA"/>
        </w:rPr>
        <w:t>мотивації до навчально-освітньої діяльності;</w:t>
      </w:r>
      <w:r w:rsidRPr="00376E0F">
        <w:rPr>
          <w:color w:val="000000"/>
          <w:sz w:val="28"/>
          <w:szCs w:val="28"/>
          <w:lang w:val="uk-UA"/>
        </w:rPr>
        <w:t xml:space="preserve"> розвитку та вдосконалення форм організації освітнього процесу щодо пізнання математичних фактів, залежностей, закономірностей,  підвищення інтересу учнів до практичного використання математичних висновків, їх теоретичного, функціонального спрямування тощо. Фундамент цих критеріїв закладається в початкових класах, коли створюється база інформативної, діяльнісної/процесуальної, когнітивної процедури усвідомлення суті математики як форми реального та об’єктивного відображення і пізнання нового в навколишньому світі.</w:t>
      </w:r>
    </w:p>
    <w:p w:rsidR="00983209" w:rsidRPr="00376E0F" w:rsidRDefault="00983209" w:rsidP="00983209">
      <w:pPr>
        <w:ind w:firstLine="567"/>
        <w:jc w:val="both"/>
        <w:rPr>
          <w:color w:val="000000"/>
          <w:sz w:val="28"/>
          <w:szCs w:val="28"/>
          <w:lang w:val="uk-UA"/>
        </w:rPr>
      </w:pPr>
      <w:r w:rsidRPr="00376E0F">
        <w:rPr>
          <w:color w:val="000000"/>
          <w:sz w:val="28"/>
          <w:szCs w:val="28"/>
          <w:lang w:val="uk-UA"/>
        </w:rPr>
        <w:t>Рекомендуємо при ознайомленні з новими поняттями, новими фактами і залежностями в математиці проводити актуалізацію здобутих знань, інформації, навичок учнів,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rsidR="00983209" w:rsidRPr="00376E0F" w:rsidRDefault="00983209" w:rsidP="00983209">
      <w:pPr>
        <w:ind w:firstLine="567"/>
        <w:jc w:val="both"/>
        <w:rPr>
          <w:color w:val="000000"/>
          <w:sz w:val="28"/>
          <w:szCs w:val="28"/>
          <w:lang w:val="uk-UA"/>
        </w:rPr>
      </w:pPr>
      <w:r w:rsidRPr="00376E0F">
        <w:rPr>
          <w:color w:val="000000"/>
          <w:sz w:val="28"/>
          <w:szCs w:val="28"/>
          <w:lang w:val="uk-UA"/>
        </w:rPr>
        <w:t xml:space="preserve">Оскільки математика є «універсальною» наукою, що розкриває сутність різних освітніх спрямувань/галузей, забезпечує інтегрований підхід при ознайомленні з певним математичним поняттям на реальних прикладах з життя, з об’єктами, що нас оточують, то для реалізації вимог освітньої математичної галузі  типової програми, досягнення учнями очікуваних результатів  навчання рекомендуємо </w:t>
      </w:r>
      <w:r w:rsidRPr="00376E0F">
        <w:rPr>
          <w:sz w:val="28"/>
          <w:szCs w:val="28"/>
          <w:lang w:val="uk-UA"/>
        </w:rPr>
        <w:t>систематично використовувати внутрішньопредметні і міжпредметні зв’язки, практично-дійову інтеграцію з темами, розділами інших освітніх галузей, та пропонованими темами навчальних тижнів. Інтеграція має бути природньою, логічною, дидактично і практично виправданою.</w:t>
      </w:r>
    </w:p>
    <w:p w:rsidR="00983209" w:rsidRPr="00376E0F" w:rsidRDefault="00983209" w:rsidP="00983209">
      <w:pPr>
        <w:ind w:firstLine="567"/>
        <w:jc w:val="both"/>
        <w:rPr>
          <w:sz w:val="28"/>
          <w:szCs w:val="28"/>
          <w:lang w:val="uk-UA"/>
        </w:rPr>
      </w:pPr>
      <w:r w:rsidRPr="00376E0F">
        <w:rPr>
          <w:sz w:val="28"/>
          <w:szCs w:val="28"/>
          <w:lang w:val="uk-UA"/>
        </w:rPr>
        <w:lastRenderedPageBreak/>
        <w:t xml:space="preserve">Завдання освітньої математичної галузі реалізуються через вивчення окремого </w:t>
      </w:r>
      <w:r w:rsidRPr="00376E0F">
        <w:rPr>
          <w:b/>
          <w:sz w:val="28"/>
          <w:szCs w:val="28"/>
          <w:lang w:val="uk-UA"/>
        </w:rPr>
        <w:t>навчального предмета «Математика»</w:t>
      </w:r>
      <w:r w:rsidRPr="00376E0F">
        <w:rPr>
          <w:sz w:val="28"/>
          <w:szCs w:val="28"/>
          <w:lang w:val="uk-UA"/>
        </w:rPr>
        <w:t xml:space="preserve"> (4 год на тиждень протягом навчального року) та включення програмового змісту з математики в інтегрований курс «Я досліджую світ», в інші освітні галузі як інструмент дослідження, порівняння, передбачення, обчислення, пізнання об’єктів за певними величинами, обгрунтування, опис подій в історичному ракурсі, залежностей між предметами/об’єктами природи, Всесвіту тощо. При розподілі програмового змісту навчального матеріалу між окремим предметом та інтегрованим курсом пропонуємо для інтегрованого курсу обирати теми, що передбачають виконання практично-зорієнтованих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з ним учнів, і в подальшому використовуватися на уроках математики.</w:t>
      </w:r>
    </w:p>
    <w:p w:rsidR="00983209" w:rsidRPr="00376E0F" w:rsidRDefault="00983209" w:rsidP="00983209">
      <w:pPr>
        <w:ind w:firstLine="567"/>
        <w:jc w:val="both"/>
        <w:rPr>
          <w:sz w:val="28"/>
          <w:szCs w:val="28"/>
          <w:lang w:val="uk-UA"/>
        </w:rPr>
      </w:pPr>
      <w:r w:rsidRPr="00376E0F">
        <w:rPr>
          <w:sz w:val="28"/>
          <w:szCs w:val="28"/>
          <w:lang w:val="uk-UA"/>
        </w:rPr>
        <w:t xml:space="preserve">У курсі початкової математичної освіти зазначені </w:t>
      </w:r>
      <w:r w:rsidRPr="00376E0F">
        <w:rPr>
          <w:sz w:val="28"/>
          <w:szCs w:val="28"/>
        </w:rPr>
        <w:t>завдан</w:t>
      </w:r>
      <w:r w:rsidRPr="00376E0F">
        <w:rPr>
          <w:sz w:val="28"/>
          <w:szCs w:val="28"/>
          <w:lang w:val="uk-UA"/>
        </w:rPr>
        <w:t>ня реалізуються</w:t>
      </w:r>
      <w:r w:rsidRPr="00376E0F">
        <w:rPr>
          <w:sz w:val="28"/>
          <w:szCs w:val="28"/>
        </w:rPr>
        <w:t xml:space="preserve"> за такими змістовими</w:t>
      </w:r>
      <w:r w:rsidRPr="00376E0F">
        <w:rPr>
          <w:sz w:val="28"/>
          <w:szCs w:val="28"/>
          <w:lang w:val="uk-UA"/>
        </w:rPr>
        <w:t xml:space="preserve"> </w:t>
      </w:r>
      <w:r w:rsidRPr="00376E0F">
        <w:rPr>
          <w:sz w:val="28"/>
          <w:szCs w:val="28"/>
        </w:rPr>
        <w:t xml:space="preserve">лініями: </w:t>
      </w:r>
      <w:r w:rsidRPr="00376E0F">
        <w:rPr>
          <w:sz w:val="28"/>
          <w:szCs w:val="28"/>
          <w:lang w:val="uk-UA"/>
        </w:rPr>
        <w:t xml:space="preserve">«Лічба», </w:t>
      </w:r>
      <w:r w:rsidRPr="00376E0F">
        <w:rPr>
          <w:sz w:val="28"/>
          <w:szCs w:val="28"/>
        </w:rPr>
        <w:t>«Числа.</w:t>
      </w:r>
      <w:r w:rsidRPr="00376E0F">
        <w:rPr>
          <w:sz w:val="28"/>
          <w:szCs w:val="28"/>
          <w:lang w:val="uk-UA"/>
        </w:rPr>
        <w:t xml:space="preserve"> Дії з числами», «Вимірювання величин», «Просторові відношення. Геометричні фігури»,  «Робота з даними».</w:t>
      </w:r>
    </w:p>
    <w:p w:rsidR="00983209" w:rsidRPr="00376E0F" w:rsidRDefault="00983209" w:rsidP="00983209">
      <w:pPr>
        <w:ind w:firstLine="567"/>
        <w:jc w:val="both"/>
        <w:rPr>
          <w:sz w:val="28"/>
          <w:szCs w:val="28"/>
          <w:lang w:val="uk-UA"/>
        </w:rPr>
      </w:pPr>
      <w:r w:rsidRPr="00376E0F">
        <w:rPr>
          <w:sz w:val="28"/>
          <w:szCs w:val="28"/>
          <w:lang w:val="uk-UA"/>
        </w:rPr>
        <w:t>Розв’язування проблем математичного змісту, в тому числі і сюжетні задачі, реалізується наскрізно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формуванняв учнів  здатності логічно мислити, узагальнювати, робити висновки, застосовувати набуті знання, навички длярозв’язання навчальних і практичних завдань,  задач, формувати, розвивати та вдосконалювати/збагачувати свідоме  математичного мовлення.</w:t>
      </w:r>
    </w:p>
    <w:p w:rsidR="00983209" w:rsidRPr="00376E0F" w:rsidRDefault="00983209" w:rsidP="00983209">
      <w:pPr>
        <w:ind w:firstLine="567"/>
        <w:jc w:val="both"/>
        <w:rPr>
          <w:sz w:val="28"/>
          <w:szCs w:val="28"/>
          <w:lang w:val="uk-UA"/>
        </w:rPr>
      </w:pPr>
      <w:r w:rsidRPr="00376E0F">
        <w:rPr>
          <w:sz w:val="28"/>
          <w:szCs w:val="28"/>
          <w:lang w:val="uk-UA"/>
        </w:rPr>
        <w:t>Вправи та завдання до них, що пропонують підручники за чинною програмою, слід доповнювати аналогічними, подібними завданнями, які охоплюють безпосередню діяьність конкретного учня/конкретної учениці в класі, в школі, вдома (в сім’ї, родині), на дозвіллі тощо. Така практична діяльність якнайкраще формує мотивацію, приносить моральне та інтелектуальне задоволення дитині, і що, звісно, формує й розвиває її математичні компетентності.</w:t>
      </w:r>
    </w:p>
    <w:p w:rsidR="00983209" w:rsidRPr="00376E0F" w:rsidRDefault="00983209" w:rsidP="00983209">
      <w:pPr>
        <w:ind w:firstLine="426"/>
        <w:jc w:val="both"/>
        <w:rPr>
          <w:sz w:val="28"/>
          <w:szCs w:val="28"/>
          <w:lang w:val="uk-UA"/>
        </w:rPr>
      </w:pPr>
      <w:r w:rsidRPr="00376E0F">
        <w:rPr>
          <w:sz w:val="28"/>
          <w:szCs w:val="28"/>
          <w:lang w:val="uk-UA"/>
        </w:rPr>
        <w:t>Враховуючи вікові особливості другокласників та з метою усвідомленого, зацікавленого сприйняття змісту навчального матеріалу доцільно на освітніх заняттях практикувати дії  з лічильним матеріалом (у тому числі геометричними фігурами), предметними та схематичними ілюстраціями тощо. З цією метою вчитель/учителька може використовувати готові дидактичні засоби навчання для логіко-математичних видів діяльності, та виготовлені самостійно учнями (для створення яких варто проводити вимірювання, співставляннята порівняння їх за певними ознаками (за кількістю, розмірами, розміщенням, кольором, формою, призначенням, матеріалом тощо).</w:t>
      </w:r>
    </w:p>
    <w:p w:rsidR="00983209" w:rsidRPr="00376E0F" w:rsidRDefault="00983209" w:rsidP="00983209">
      <w:pPr>
        <w:ind w:firstLine="426"/>
        <w:jc w:val="both"/>
        <w:rPr>
          <w:rFonts w:ascii="mceinline" w:hAnsi="mceinline" w:cs="Tahoma"/>
          <w:sz w:val="28"/>
          <w:szCs w:val="28"/>
          <w:lang w:val="uk-UA"/>
        </w:rPr>
      </w:pPr>
      <w:r w:rsidRPr="00376E0F">
        <w:rPr>
          <w:sz w:val="28"/>
          <w:szCs w:val="28"/>
          <w:lang w:val="uk-UA"/>
        </w:rPr>
        <w:t xml:space="preserve">При </w:t>
      </w:r>
      <w:r w:rsidRPr="00376E0F">
        <w:rPr>
          <w:rFonts w:ascii="mceinline" w:hAnsi="mceinline" w:cs="Tahoma"/>
          <w:sz w:val="28"/>
          <w:szCs w:val="28"/>
          <w:lang w:val="uk-UA"/>
        </w:rPr>
        <w:t xml:space="preserve"> вивченні початкового курсу математики особливу увагу варто  приділяти збагаченню та розвитку математичного мовлення дітей. Правильне використання математичних термінів є лакмусом свідомого засвоєння, розуміння суті математичного поняття. </w:t>
      </w:r>
      <w:r w:rsidRPr="00376E0F">
        <w:rPr>
          <w:rFonts w:ascii="mceinline" w:hAnsi="mceinline" w:cs="Tahoma" w:hint="eastAsia"/>
          <w:sz w:val="28"/>
          <w:szCs w:val="28"/>
          <w:lang w:val="uk-UA"/>
        </w:rPr>
        <w:t>Д</w:t>
      </w:r>
      <w:r w:rsidRPr="00376E0F">
        <w:rPr>
          <w:rFonts w:ascii="mceinline" w:hAnsi="mceinline" w:cs="Tahoma"/>
          <w:sz w:val="28"/>
          <w:szCs w:val="28"/>
          <w:lang w:val="uk-UA"/>
        </w:rPr>
        <w:t xml:space="preserve">ля цього пропонуємо пояснювати походження назви поняття, його етимологію. </w:t>
      </w:r>
      <w:r w:rsidRPr="00376E0F">
        <w:rPr>
          <w:rFonts w:ascii="mceinline" w:hAnsi="mceinline" w:cs="Tahoma" w:hint="eastAsia"/>
          <w:sz w:val="28"/>
          <w:szCs w:val="28"/>
          <w:lang w:val="uk-UA"/>
        </w:rPr>
        <w:t>Ц</w:t>
      </w:r>
      <w:r w:rsidRPr="00376E0F">
        <w:rPr>
          <w:rFonts w:ascii="mceinline" w:hAnsi="mceinline" w:cs="Tahoma"/>
          <w:sz w:val="28"/>
          <w:szCs w:val="28"/>
          <w:lang w:val="uk-UA"/>
        </w:rPr>
        <w:t xml:space="preserve">ікавою формою роботи з </w:t>
      </w:r>
      <w:r w:rsidRPr="00376E0F">
        <w:rPr>
          <w:rFonts w:ascii="mceinline" w:hAnsi="mceinline" w:cs="Tahoma"/>
          <w:sz w:val="28"/>
          <w:szCs w:val="28"/>
          <w:lang w:val="uk-UA"/>
        </w:rPr>
        <w:lastRenderedPageBreak/>
        <w:t xml:space="preserve">застосування нового терміну може бути пропозиція дібрати синоніми чи антоніми (без вживання їх назв) до нього, «творча лабораторія» з придумуванням «своїх» назв. </w:t>
      </w:r>
      <w:r w:rsidRPr="00376E0F">
        <w:rPr>
          <w:rFonts w:ascii="mceinline" w:hAnsi="mceinline" w:cs="Tahoma" w:hint="eastAsia"/>
          <w:sz w:val="28"/>
          <w:szCs w:val="28"/>
          <w:lang w:val="uk-UA"/>
        </w:rPr>
        <w:t>В</w:t>
      </w:r>
      <w:r w:rsidRPr="00376E0F">
        <w:rPr>
          <w:rFonts w:ascii="mceinline" w:hAnsi="mceinline" w:cs="Tahoma"/>
          <w:sz w:val="28"/>
          <w:szCs w:val="28"/>
          <w:lang w:val="uk-UA"/>
        </w:rPr>
        <w:t xml:space="preserve">важаємо неприпустимим вимагати від учнів завчання структури речення для формулювання відповіді. </w:t>
      </w:r>
      <w:r w:rsidRPr="00376E0F">
        <w:rPr>
          <w:rFonts w:ascii="mceinline" w:hAnsi="mceinline" w:cs="Tahoma" w:hint="eastAsia"/>
          <w:sz w:val="28"/>
          <w:szCs w:val="28"/>
          <w:lang w:val="uk-UA"/>
        </w:rPr>
        <w:t>С</w:t>
      </w:r>
      <w:r w:rsidRPr="00376E0F">
        <w:rPr>
          <w:rFonts w:ascii="mceinline" w:hAnsi="mceinline" w:cs="Tahoma"/>
          <w:sz w:val="28"/>
          <w:szCs w:val="28"/>
          <w:lang w:val="uk-UA"/>
        </w:rPr>
        <w:t xml:space="preserve">лід вчити учнів, що в кожній відповіді має бути використана частина запитання. </w:t>
      </w:r>
      <w:r w:rsidRPr="00376E0F">
        <w:rPr>
          <w:rFonts w:ascii="mceinline" w:hAnsi="mceinline" w:cs="Tahoma" w:hint="eastAsia"/>
          <w:sz w:val="28"/>
          <w:szCs w:val="28"/>
          <w:lang w:val="uk-UA"/>
        </w:rPr>
        <w:t>У</w:t>
      </w:r>
      <w:r w:rsidRPr="00376E0F">
        <w:rPr>
          <w:rFonts w:ascii="mceinline" w:hAnsi="mceinline" w:cs="Tahoma"/>
          <w:sz w:val="28"/>
          <w:szCs w:val="28"/>
          <w:lang w:val="uk-UA"/>
        </w:rPr>
        <w:t xml:space="preserve"> підручниках, навчальних посібниках формулювання завдання на обчислення дається по-різному (обчисли, виконай обчислення, знайти значення виразу, обчисли вираз, виконай дію (дії) тощо). </w:t>
      </w:r>
      <w:r w:rsidRPr="00376E0F">
        <w:rPr>
          <w:rFonts w:ascii="mceinline" w:hAnsi="mceinline" w:cs="Tahoma" w:hint="eastAsia"/>
          <w:sz w:val="28"/>
          <w:szCs w:val="28"/>
          <w:lang w:val="uk-UA"/>
        </w:rPr>
        <w:t>Ц</w:t>
      </w:r>
      <w:r w:rsidRPr="00376E0F">
        <w:rPr>
          <w:rFonts w:ascii="mceinline" w:hAnsi="mceinline" w:cs="Tahoma"/>
          <w:sz w:val="28"/>
          <w:szCs w:val="28"/>
          <w:lang w:val="uk-UA"/>
        </w:rPr>
        <w:t>е розширює діапазон мовлення, показує усвідомлення процесу дії для досягнення мети – знайти результат.</w:t>
      </w:r>
    </w:p>
    <w:p w:rsidR="00983209" w:rsidRPr="00376E0F" w:rsidRDefault="00983209" w:rsidP="00983209">
      <w:pPr>
        <w:ind w:firstLine="426"/>
        <w:jc w:val="both"/>
        <w:rPr>
          <w:sz w:val="28"/>
          <w:szCs w:val="28"/>
          <w:lang w:val="uk-UA"/>
        </w:rPr>
      </w:pPr>
      <w:r w:rsidRPr="00376E0F">
        <w:rPr>
          <w:sz w:val="28"/>
          <w:szCs w:val="28"/>
          <w:lang w:val="uk-UA"/>
        </w:rPr>
        <w:t>Для формування вмінь аналізувати, виділяти істотнє, головне, тобто те, що вказує на зв’язок і взаємозалежність між даними величинами, оцінювати інформацію та використовувати її в практичних ситуаціях, математичних формулюваннях, критично мислити пропонуємо при розв’язанні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rsidR="00983209" w:rsidRPr="00376E0F" w:rsidRDefault="00983209" w:rsidP="00983209">
      <w:pPr>
        <w:pStyle w:val="xfmc1"/>
        <w:shd w:val="clear" w:color="auto" w:fill="FFFFFF"/>
        <w:spacing w:before="0" w:beforeAutospacing="0" w:after="0" w:afterAutospacing="0"/>
        <w:jc w:val="both"/>
        <w:rPr>
          <w:color w:val="000000"/>
        </w:rPr>
      </w:pPr>
      <w:r w:rsidRPr="00376E0F">
        <w:rPr>
          <w:b/>
          <w:sz w:val="28"/>
          <w:szCs w:val="28"/>
          <w:lang w:eastAsia="ru-RU"/>
        </w:rPr>
        <w:t xml:space="preserve">       </w:t>
      </w:r>
      <w:r w:rsidRPr="00376E0F">
        <w:rPr>
          <w:sz w:val="28"/>
          <w:szCs w:val="28"/>
          <w:lang w:eastAsia="ru-RU"/>
        </w:rPr>
        <w:t>Окрім того, інформуємо, що</w:t>
      </w:r>
      <w:r w:rsidRPr="00376E0F">
        <w:rPr>
          <w:b/>
          <w:sz w:val="28"/>
          <w:szCs w:val="28"/>
          <w:lang w:eastAsia="ru-RU"/>
        </w:rPr>
        <w:t xml:space="preserve">  </w:t>
      </w:r>
      <w:r w:rsidRPr="00376E0F">
        <w:rPr>
          <w:color w:val="000000"/>
          <w:sz w:val="28"/>
          <w:szCs w:val="28"/>
        </w:rPr>
        <w:t>Телеканалом ПЛЮСПЛЮС розроблено мультфільми для учнів 1-4 класів, які можуть бути використані під час навчання в закладах загальної середньої освіти.  «Світ чекає на відкриття» - навчальний, мотивуючий і розважальний проект для дітей, вчителів та батьків, а також проект «Це</w:t>
      </w:r>
      <w:r w:rsidRPr="00376E0F">
        <w:rPr>
          <w:color w:val="1F497D"/>
          <w:sz w:val="28"/>
          <w:szCs w:val="28"/>
        </w:rPr>
        <w:t> – </w:t>
      </w:r>
      <w:r w:rsidRPr="00376E0F">
        <w:rPr>
          <w:color w:val="000000"/>
          <w:sz w:val="28"/>
          <w:szCs w:val="28"/>
        </w:rPr>
        <w:t>наше</w:t>
      </w:r>
      <w:r w:rsidRPr="00376E0F">
        <w:rPr>
          <w:color w:val="1F497D"/>
          <w:sz w:val="28"/>
          <w:szCs w:val="28"/>
        </w:rPr>
        <w:t>,</w:t>
      </w:r>
      <w:r w:rsidRPr="00376E0F">
        <w:rPr>
          <w:color w:val="000000"/>
          <w:sz w:val="28"/>
          <w:szCs w:val="28"/>
        </w:rPr>
        <w:t> і це</w:t>
      </w:r>
      <w:r w:rsidRPr="00376E0F">
        <w:rPr>
          <w:color w:val="1F497D"/>
          <w:sz w:val="28"/>
          <w:szCs w:val="28"/>
        </w:rPr>
        <w:t> – </w:t>
      </w:r>
      <w:r w:rsidRPr="00376E0F">
        <w:rPr>
          <w:color w:val="000000"/>
          <w:sz w:val="28"/>
          <w:szCs w:val="28"/>
        </w:rPr>
        <w:t>твоє» - яскраві та зрозумілі розповіді  про геніальні винаходи, природні багатства, блискучі ідеї, що прославляють нашу країну на весь світ.</w:t>
      </w:r>
    </w:p>
    <w:p w:rsidR="00983209" w:rsidRPr="00376E0F" w:rsidRDefault="00454BE9" w:rsidP="00983209">
      <w:pPr>
        <w:rPr>
          <w:lang w:val="uk-UA"/>
        </w:rPr>
      </w:pPr>
      <w:hyperlink r:id="rId10" w:history="1">
        <w:r w:rsidR="00983209" w:rsidRPr="00376E0F">
          <w:rPr>
            <w:rStyle w:val="a3"/>
            <w:rFonts w:eastAsiaTheme="majorEastAsia"/>
          </w:rPr>
          <w:t>https</w:t>
        </w:r>
        <w:r w:rsidR="00983209" w:rsidRPr="00376E0F">
          <w:rPr>
            <w:rStyle w:val="a3"/>
            <w:rFonts w:eastAsiaTheme="majorEastAsia"/>
            <w:lang w:val="uk-UA"/>
          </w:rPr>
          <w:t>://</w:t>
        </w:r>
        <w:r w:rsidR="00983209" w:rsidRPr="00376E0F">
          <w:rPr>
            <w:rStyle w:val="a3"/>
            <w:rFonts w:eastAsiaTheme="majorEastAsia"/>
          </w:rPr>
          <w:t>plus</w:t>
        </w:r>
        <w:r w:rsidR="00983209" w:rsidRPr="00376E0F">
          <w:rPr>
            <w:rStyle w:val="a3"/>
            <w:rFonts w:eastAsiaTheme="majorEastAsia"/>
            <w:lang w:val="uk-UA"/>
          </w:rPr>
          <w:t>-</w:t>
        </w:r>
        <w:r w:rsidR="00983209" w:rsidRPr="00376E0F">
          <w:rPr>
            <w:rStyle w:val="a3"/>
            <w:rFonts w:eastAsiaTheme="majorEastAsia"/>
          </w:rPr>
          <w:t>plus</w:t>
        </w:r>
        <w:r w:rsidR="00983209" w:rsidRPr="00376E0F">
          <w:rPr>
            <w:rStyle w:val="a3"/>
            <w:rFonts w:eastAsiaTheme="majorEastAsia"/>
            <w:lang w:val="uk-UA"/>
          </w:rPr>
          <w:t>.</w:t>
        </w:r>
        <w:r w:rsidR="00983209" w:rsidRPr="00376E0F">
          <w:rPr>
            <w:rStyle w:val="a3"/>
            <w:rFonts w:eastAsiaTheme="majorEastAsia"/>
          </w:rPr>
          <w:t>tv</w:t>
        </w:r>
        <w:r w:rsidR="00983209" w:rsidRPr="00376E0F">
          <w:rPr>
            <w:rStyle w:val="a3"/>
            <w:rFonts w:eastAsiaTheme="majorEastAsia"/>
            <w:lang w:val="uk-UA"/>
          </w:rPr>
          <w:t>/</w:t>
        </w:r>
        <w:r w:rsidR="00983209" w:rsidRPr="00376E0F">
          <w:rPr>
            <w:rStyle w:val="a3"/>
            <w:rFonts w:eastAsiaTheme="majorEastAsia"/>
          </w:rPr>
          <w:t>files</w:t>
        </w:r>
        <w:r w:rsidR="00983209" w:rsidRPr="00376E0F">
          <w:rPr>
            <w:rStyle w:val="a3"/>
            <w:rFonts w:eastAsiaTheme="majorEastAsia"/>
            <w:lang w:val="uk-UA"/>
          </w:rPr>
          <w:t>?</w:t>
        </w:r>
        <w:r w:rsidR="00983209" w:rsidRPr="00376E0F">
          <w:rPr>
            <w:rStyle w:val="a3"/>
            <w:rFonts w:eastAsiaTheme="majorEastAsia"/>
          </w:rPr>
          <w:t>fbclid</w:t>
        </w:r>
        <w:r w:rsidR="00983209" w:rsidRPr="00376E0F">
          <w:rPr>
            <w:rStyle w:val="a3"/>
            <w:rFonts w:eastAsiaTheme="majorEastAsia"/>
            <w:lang w:val="uk-UA"/>
          </w:rPr>
          <w:t>=</w:t>
        </w:r>
        <w:r w:rsidR="00983209" w:rsidRPr="00376E0F">
          <w:rPr>
            <w:rStyle w:val="a3"/>
            <w:rFonts w:eastAsiaTheme="majorEastAsia"/>
          </w:rPr>
          <w:t>IwAR</w:t>
        </w:r>
        <w:r w:rsidR="00983209" w:rsidRPr="00376E0F">
          <w:rPr>
            <w:rStyle w:val="a3"/>
            <w:rFonts w:eastAsiaTheme="majorEastAsia"/>
            <w:lang w:val="uk-UA"/>
          </w:rPr>
          <w:t>3</w:t>
        </w:r>
        <w:r w:rsidR="00983209" w:rsidRPr="00376E0F">
          <w:rPr>
            <w:rStyle w:val="a3"/>
            <w:rFonts w:eastAsiaTheme="majorEastAsia"/>
          </w:rPr>
          <w:t>vX</w:t>
        </w:r>
        <w:r w:rsidR="00983209" w:rsidRPr="00376E0F">
          <w:rPr>
            <w:rStyle w:val="a3"/>
            <w:rFonts w:eastAsiaTheme="majorEastAsia"/>
            <w:lang w:val="uk-UA"/>
          </w:rPr>
          <w:t>7</w:t>
        </w:r>
        <w:r w:rsidR="00983209" w:rsidRPr="00376E0F">
          <w:rPr>
            <w:rStyle w:val="a3"/>
            <w:rFonts w:eastAsiaTheme="majorEastAsia"/>
          </w:rPr>
          <w:t>wO</w:t>
        </w:r>
        <w:r w:rsidR="00983209" w:rsidRPr="00376E0F">
          <w:rPr>
            <w:rStyle w:val="a3"/>
            <w:rFonts w:eastAsiaTheme="majorEastAsia"/>
            <w:lang w:val="uk-UA"/>
          </w:rPr>
          <w:t>-</w:t>
        </w:r>
        <w:r w:rsidR="00983209" w:rsidRPr="00376E0F">
          <w:rPr>
            <w:rStyle w:val="a3"/>
            <w:rFonts w:eastAsiaTheme="majorEastAsia"/>
          </w:rPr>
          <w:t>RIYXKgS</w:t>
        </w:r>
        <w:r w:rsidR="00983209" w:rsidRPr="00376E0F">
          <w:rPr>
            <w:rStyle w:val="a3"/>
            <w:rFonts w:eastAsiaTheme="majorEastAsia"/>
            <w:lang w:val="uk-UA"/>
          </w:rPr>
          <w:t>3</w:t>
        </w:r>
        <w:r w:rsidR="00983209" w:rsidRPr="00376E0F">
          <w:rPr>
            <w:rStyle w:val="a3"/>
            <w:rFonts w:eastAsiaTheme="majorEastAsia"/>
          </w:rPr>
          <w:t>lqT</w:t>
        </w:r>
        <w:r w:rsidR="00983209" w:rsidRPr="00376E0F">
          <w:rPr>
            <w:rStyle w:val="a3"/>
            <w:rFonts w:eastAsiaTheme="majorEastAsia"/>
            <w:lang w:val="uk-UA"/>
          </w:rPr>
          <w:t>1</w:t>
        </w:r>
        <w:r w:rsidR="00983209" w:rsidRPr="00376E0F">
          <w:rPr>
            <w:rStyle w:val="a3"/>
            <w:rFonts w:eastAsiaTheme="majorEastAsia"/>
          </w:rPr>
          <w:t>JyfmfsYk</w:t>
        </w:r>
        <w:r w:rsidR="00983209" w:rsidRPr="00376E0F">
          <w:rPr>
            <w:rStyle w:val="a3"/>
            <w:rFonts w:eastAsiaTheme="majorEastAsia"/>
            <w:lang w:val="uk-UA"/>
          </w:rPr>
          <w:t>0</w:t>
        </w:r>
        <w:r w:rsidR="00983209" w:rsidRPr="00376E0F">
          <w:rPr>
            <w:rStyle w:val="a3"/>
            <w:rFonts w:eastAsiaTheme="majorEastAsia"/>
          </w:rPr>
          <w:t>IXhcvSUu</w:t>
        </w:r>
        <w:r w:rsidR="00983209" w:rsidRPr="00376E0F">
          <w:rPr>
            <w:rStyle w:val="a3"/>
            <w:rFonts w:eastAsiaTheme="majorEastAsia"/>
            <w:lang w:val="uk-UA"/>
          </w:rPr>
          <w:t>6</w:t>
        </w:r>
        <w:r w:rsidR="00983209" w:rsidRPr="00376E0F">
          <w:rPr>
            <w:rStyle w:val="a3"/>
            <w:rFonts w:eastAsiaTheme="majorEastAsia"/>
          </w:rPr>
          <w:t>kVP</w:t>
        </w:r>
        <w:r w:rsidR="00983209" w:rsidRPr="00376E0F">
          <w:rPr>
            <w:rStyle w:val="a3"/>
            <w:rFonts w:eastAsiaTheme="majorEastAsia"/>
            <w:lang w:val="uk-UA"/>
          </w:rPr>
          <w:t>9</w:t>
        </w:r>
        <w:r w:rsidR="00983209" w:rsidRPr="00376E0F">
          <w:rPr>
            <w:rStyle w:val="a3"/>
            <w:rFonts w:eastAsiaTheme="majorEastAsia"/>
          </w:rPr>
          <w:t>zaRJ</w:t>
        </w:r>
        <w:r w:rsidR="00983209" w:rsidRPr="00376E0F">
          <w:rPr>
            <w:rStyle w:val="a3"/>
            <w:rFonts w:eastAsiaTheme="majorEastAsia"/>
            <w:lang w:val="uk-UA"/>
          </w:rPr>
          <w:t>7</w:t>
        </w:r>
        <w:r w:rsidR="00983209" w:rsidRPr="00376E0F">
          <w:rPr>
            <w:rStyle w:val="a3"/>
            <w:rFonts w:eastAsiaTheme="majorEastAsia"/>
          </w:rPr>
          <w:t>zKxqep</w:t>
        </w:r>
        <w:r w:rsidR="00983209" w:rsidRPr="00376E0F">
          <w:rPr>
            <w:rStyle w:val="a3"/>
            <w:rFonts w:eastAsiaTheme="majorEastAsia"/>
            <w:lang w:val="uk-UA"/>
          </w:rPr>
          <w:t>_</w:t>
        </w:r>
        <w:r w:rsidR="00983209" w:rsidRPr="00376E0F">
          <w:rPr>
            <w:rStyle w:val="a3"/>
            <w:rFonts w:eastAsiaTheme="majorEastAsia"/>
          </w:rPr>
          <w:t>G</w:t>
        </w:r>
        <w:r w:rsidR="00983209" w:rsidRPr="00376E0F">
          <w:rPr>
            <w:rStyle w:val="a3"/>
            <w:rFonts w:eastAsiaTheme="majorEastAsia"/>
            <w:lang w:val="uk-UA"/>
          </w:rPr>
          <w:t>4</w:t>
        </w:r>
        <w:r w:rsidR="00983209" w:rsidRPr="00376E0F">
          <w:rPr>
            <w:rStyle w:val="a3"/>
            <w:rFonts w:eastAsiaTheme="majorEastAsia"/>
          </w:rPr>
          <w:t>qU</w:t>
        </w:r>
      </w:hyperlink>
    </w:p>
    <w:p w:rsidR="00A73EAE" w:rsidRPr="00983209" w:rsidRDefault="00A73EAE">
      <w:pPr>
        <w:rPr>
          <w:lang w:val="uk-UA"/>
        </w:rPr>
      </w:pPr>
    </w:p>
    <w:sectPr w:rsidR="00A73EAE" w:rsidRPr="00983209" w:rsidSect="00A73E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ceinlin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3F6E"/>
    <w:multiLevelType w:val="hybridMultilevel"/>
    <w:tmpl w:val="BFA49F06"/>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983209"/>
    <w:rsid w:val="0000308A"/>
    <w:rsid w:val="00090503"/>
    <w:rsid w:val="00454BE9"/>
    <w:rsid w:val="00983209"/>
    <w:rsid w:val="00A73E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0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98320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209"/>
    <w:rPr>
      <w:rFonts w:ascii="Times New Roman" w:eastAsia="Times New Roman" w:hAnsi="Times New Roman" w:cs="Times New Roman"/>
      <w:b/>
      <w:bCs/>
      <w:kern w:val="36"/>
      <w:sz w:val="48"/>
      <w:szCs w:val="48"/>
      <w:lang w:val="ru-RU" w:eastAsia="ru-RU"/>
    </w:rPr>
  </w:style>
  <w:style w:type="character" w:styleId="a3">
    <w:name w:val="Hyperlink"/>
    <w:uiPriority w:val="99"/>
    <w:unhideWhenUsed/>
    <w:rsid w:val="00983209"/>
    <w:rPr>
      <w:rFonts w:ascii="Times New Roman" w:hAnsi="Times New Roman" w:cs="Times New Roman" w:hint="default"/>
      <w:color w:val="0000FF"/>
      <w:u w:val="single"/>
    </w:rPr>
  </w:style>
  <w:style w:type="paragraph" w:customStyle="1" w:styleId="rvps2">
    <w:name w:val="rvps2"/>
    <w:basedOn w:val="a"/>
    <w:rsid w:val="00983209"/>
    <w:pPr>
      <w:spacing w:before="100" w:beforeAutospacing="1" w:after="100" w:afterAutospacing="1"/>
    </w:pPr>
    <w:rPr>
      <w:lang w:val="uk-UA" w:eastAsia="uk-U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83209"/>
    <w:pPr>
      <w:spacing w:before="100" w:beforeAutospacing="1" w:after="100" w:afterAutospacing="1"/>
    </w:pPr>
    <w:rPr>
      <w:lang w:val="uk-UA" w:eastAsia="uk-UA"/>
    </w:rPr>
  </w:style>
  <w:style w:type="paragraph" w:customStyle="1" w:styleId="xfmc1">
    <w:name w:val="xfmc1"/>
    <w:basedOn w:val="a"/>
    <w:uiPriority w:val="99"/>
    <w:qFormat/>
    <w:rsid w:val="00983209"/>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20/education/zagalna-serednya/ua-sch-2016/konczepcziya.html" TargetMode="External"/><Relationship Id="rId3" Type="http://schemas.openxmlformats.org/officeDocument/2006/relationships/settings" Target="settings.xml"/><Relationship Id="rId7" Type="http://schemas.openxmlformats.org/officeDocument/2006/relationships/hyperlink" Target="https://osvita.ua/legislation/pozashk_osv/481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4/" TargetMode="External"/><Relationship Id="rId11" Type="http://schemas.openxmlformats.org/officeDocument/2006/relationships/fontTable" Target="fontTable.xml"/><Relationship Id="rId5" Type="http://schemas.openxmlformats.org/officeDocument/2006/relationships/hyperlink" Target="https://osvita.ua/legislation/law/2231/" TargetMode="External"/><Relationship Id="rId10" Type="http://schemas.openxmlformats.org/officeDocument/2006/relationships/hyperlink" Target="https://plus-plus.tv/files?fbclid=IwAR3vX7wO-RIYXKgS3lqT1JyfmfsYk0IXhcvSUu6kVP9zaRJ7zKxqep_G4qU" TargetMode="External"/><Relationship Id="rId4" Type="http://schemas.openxmlformats.org/officeDocument/2006/relationships/webSettings" Target="webSettings.xml"/><Relationship Id="rId9" Type="http://schemas.openxmlformats.org/officeDocument/2006/relationships/hyperlink" Target="https://imzo.gov.ua/pidruchniki/perel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9210</Words>
  <Characters>52497</Characters>
  <Application>Microsoft Office Word</Application>
  <DocSecurity>0</DocSecurity>
  <Lines>437</Lines>
  <Paragraphs>123</Paragraphs>
  <ScaleCrop>false</ScaleCrop>
  <Company>Microsoft</Company>
  <LinksUpToDate>false</LinksUpToDate>
  <CharactersWithSpaces>61584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Довгополюк</dc:creator>
  <cp:lastModifiedBy>Пользователь</cp:lastModifiedBy>
  <cp:revision>2</cp:revision>
  <dcterms:created xsi:type="dcterms:W3CDTF">2019-07-02T20:41:00Z</dcterms:created>
  <dcterms:modified xsi:type="dcterms:W3CDTF">2020-02-04T06:20:00Z</dcterms:modified>
</cp:coreProperties>
</file>