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3E" w:rsidRPr="0026493E" w:rsidRDefault="0026493E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sz w:val="28"/>
          <w:szCs w:val="28"/>
          <w:lang w:val="uk-UA" w:eastAsia="ru-RU"/>
        </w:rPr>
      </w:pPr>
      <w:r w:rsidRPr="0026493E">
        <w:rPr>
          <w:rFonts w:ascii="Merriweather" w:eastAsia="Times New Roman" w:hAnsi="Merriweather" w:cs="Times New Roman"/>
          <w:b/>
          <w:sz w:val="28"/>
          <w:szCs w:val="28"/>
          <w:lang w:val="uk-UA" w:eastAsia="ru-RU"/>
        </w:rPr>
        <w:t xml:space="preserve">Інформаційна сторінка </w:t>
      </w:r>
    </w:p>
    <w:p w:rsidR="0026493E" w:rsidRPr="0026493E" w:rsidRDefault="0026493E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sz w:val="28"/>
          <w:szCs w:val="28"/>
          <w:lang w:val="uk-UA" w:eastAsia="ru-RU"/>
        </w:rPr>
      </w:pPr>
    </w:p>
    <w:p w:rsidR="00FC45F9" w:rsidRDefault="00413B6B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val="uk-UA" w:eastAsia="ru-RU"/>
        </w:rPr>
      </w:pPr>
      <w:proofErr w:type="spellStart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>Тиждень</w:t>
      </w:r>
      <w:proofErr w:type="spellEnd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 xml:space="preserve"> </w:t>
      </w:r>
      <w:proofErr w:type="spellStart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>протидії</w:t>
      </w:r>
      <w:proofErr w:type="spellEnd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 xml:space="preserve"> </w:t>
      </w:r>
      <w:proofErr w:type="spellStart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>булінгу</w:t>
      </w:r>
      <w:proofErr w:type="spellEnd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 xml:space="preserve"> у </w:t>
      </w:r>
      <w:proofErr w:type="spellStart"/>
      <w:r w:rsidRPr="0026493E"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eastAsia="ru-RU"/>
        </w:rPr>
        <w:t>бібліотеці</w:t>
      </w:r>
      <w:proofErr w:type="spellEnd"/>
    </w:p>
    <w:p w:rsidR="007B7AAF" w:rsidRPr="007B7AAF" w:rsidRDefault="007B7AAF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val="uk-UA" w:eastAsia="ru-RU"/>
        </w:rPr>
      </w:pPr>
    </w:p>
    <w:p w:rsidR="007B7AAF" w:rsidRPr="007B7AAF" w:rsidRDefault="007B7AAF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val="uk-UA" w:eastAsia="ru-RU"/>
        </w:rPr>
      </w:pPr>
      <w:r w:rsidRPr="007B7AAF">
        <w:rPr>
          <w:rFonts w:ascii="Merriweather" w:eastAsia="Times New Roman" w:hAnsi="Merriweather" w:cs="Times New Roman"/>
          <w:b/>
          <w:noProof/>
          <w:color w:val="365F91" w:themeColor="accent1" w:themeShade="BF"/>
          <w:sz w:val="36"/>
          <w:szCs w:val="28"/>
          <w:lang w:eastAsia="ru-RU"/>
        </w:rPr>
        <w:drawing>
          <wp:inline distT="0" distB="0" distL="0" distR="0">
            <wp:extent cx="3400425" cy="1932147"/>
            <wp:effectExtent l="19050" t="0" r="9525" b="0"/>
            <wp:docPr id="7" name="Рисунок 2" descr="Київське регіональне вище професійне училище будівництва&quot; - 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ївське регіональне вище професійне училище будівництва&quot; - Булі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99" cy="19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3E" w:rsidRPr="0026493E" w:rsidRDefault="0026493E" w:rsidP="0026493E">
      <w:pPr>
        <w:shd w:val="clear" w:color="auto" w:fill="FFFFFF"/>
        <w:spacing w:after="300" w:line="240" w:lineRule="auto"/>
        <w:contextualSpacing/>
        <w:jc w:val="center"/>
        <w:rPr>
          <w:rFonts w:ascii="Merriweather" w:eastAsia="Times New Roman" w:hAnsi="Merriweather" w:cs="Times New Roman"/>
          <w:b/>
          <w:color w:val="365F91" w:themeColor="accent1" w:themeShade="BF"/>
          <w:sz w:val="36"/>
          <w:szCs w:val="28"/>
          <w:lang w:val="uk-UA" w:eastAsia="ru-RU"/>
        </w:rPr>
      </w:pPr>
    </w:p>
    <w:p w:rsidR="00FC45F9" w:rsidRPr="007B7AAF" w:rsidRDefault="00FC45F9" w:rsidP="007B7AAF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У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підлітків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безліч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проблем і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непорозумінь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Одна з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серйозних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загроз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-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це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підлітковий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булінг</w:t>
      </w:r>
      <w:proofErr w:type="spellEnd"/>
      <w:r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r w:rsidR="00413B6B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 </w:t>
      </w:r>
      <w:r w:rsidR="00413B6B" w:rsidRPr="0026493E">
        <w:rPr>
          <w:rFonts w:ascii="Merriweather" w:eastAsia="Times New Roman" w:hAnsi="Merriweather" w:cs="Times New Roman" w:hint="eastAsia"/>
          <w:sz w:val="28"/>
          <w:szCs w:val="28"/>
          <w:lang w:val="uk-UA" w:eastAsia="ru-RU"/>
        </w:rPr>
        <w:t>В</w:t>
      </w:r>
      <w:r w:rsidR="00413B6B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 рамках проведення тижня  протидії </w:t>
      </w:r>
      <w:proofErr w:type="spellStart"/>
      <w:r w:rsidR="00413B6B" w:rsidRPr="0026493E">
        <w:rPr>
          <w:rFonts w:ascii="Merriweather" w:eastAsia="Times New Roman" w:hAnsi="Merriweather" w:cs="Times New Roman" w:hint="eastAsia"/>
          <w:sz w:val="28"/>
          <w:szCs w:val="28"/>
          <w:lang w:val="uk-UA" w:eastAsia="ru-RU"/>
        </w:rPr>
        <w:t>булінгу</w:t>
      </w:r>
      <w:proofErr w:type="spellEnd"/>
      <w:r w:rsidR="0026493E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, </w:t>
      </w:r>
      <w:r w:rsidR="00413B6B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  бібліотека коледжу рекомендує   </w:t>
      </w:r>
      <w:proofErr w:type="spellStart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добірку</w:t>
      </w:r>
      <w:proofErr w:type="spellEnd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книг про </w:t>
      </w:r>
      <w:proofErr w:type="spellStart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цю</w:t>
      </w:r>
      <w:proofErr w:type="spellEnd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складну</w:t>
      </w:r>
      <w:proofErr w:type="spellEnd"/>
      <w:r w:rsidR="00413B6B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тему</w:t>
      </w:r>
      <w:r w:rsidR="00413B6B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 за електронними посиланнями. </w:t>
      </w:r>
      <w:r w:rsidR="00413B6B" w:rsidRPr="0026493E">
        <w:rPr>
          <w:rFonts w:ascii="Merriweather" w:eastAsia="Times New Roman" w:hAnsi="Merriweather" w:cs="Times New Roman" w:hint="eastAsia"/>
          <w:sz w:val="28"/>
          <w:szCs w:val="28"/>
          <w:lang w:val="uk-UA" w:eastAsia="ru-RU"/>
        </w:rPr>
        <w:t>П</w:t>
      </w:r>
      <w:r w:rsidR="00413B6B" w:rsidRP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ропонуємо коротко ознайомитися з книгами сучасних авторів про </w:t>
      </w:r>
      <w:proofErr w:type="spellStart"/>
      <w:r w:rsidR="00413B6B" w:rsidRPr="0026493E">
        <w:rPr>
          <w:rFonts w:ascii="Merriweather" w:eastAsia="Times New Roman" w:hAnsi="Merriweather" w:cs="Times New Roman" w:hint="eastAsia"/>
          <w:sz w:val="28"/>
          <w:szCs w:val="28"/>
          <w:lang w:val="uk-UA" w:eastAsia="ru-RU"/>
        </w:rPr>
        <w:t>б</w:t>
      </w:r>
      <w:r w:rsidR="007B7AAF">
        <w:rPr>
          <w:rFonts w:ascii="Merriweather" w:eastAsia="Times New Roman" w:hAnsi="Merriweather" w:cs="Times New Roman" w:hint="eastAsia"/>
          <w:sz w:val="28"/>
          <w:szCs w:val="28"/>
          <w:lang w:val="uk-UA" w:eastAsia="ru-RU"/>
        </w:rPr>
        <w:t>улін</w:t>
      </w:r>
      <w:r w:rsidR="007B7AAF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>г</w:t>
      </w:r>
      <w:proofErr w:type="spellEnd"/>
      <w:r w:rsidR="007B7AAF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>.</w:t>
      </w:r>
    </w:p>
    <w:p w:rsidR="0026493E" w:rsidRPr="0026493E" w:rsidRDefault="0026493E" w:rsidP="007B7AAF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26493E" w:rsidRPr="0026493E" w:rsidRDefault="0026493E" w:rsidP="0026493E">
      <w:pPr>
        <w:shd w:val="clear" w:color="auto" w:fill="FFFFFF"/>
        <w:spacing w:after="300" w:line="240" w:lineRule="auto"/>
        <w:ind w:firstLine="708"/>
        <w:contextualSpacing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FC45F9" w:rsidRPr="00FC45F9" w:rsidRDefault="00C51930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hyperlink r:id="rId6" w:history="1">
        <w:r w:rsidR="00FC45F9" w:rsidRPr="0026493E">
          <w:rPr>
            <w:rFonts w:ascii="Merriweather" w:eastAsia="Times New Roman" w:hAnsi="Merriweather" w:cs="Times New Roman"/>
            <w:noProof/>
            <w:sz w:val="28"/>
            <w:szCs w:val="28"/>
            <w:lang w:eastAsia="ru-RU"/>
          </w:rPr>
          <w:drawing>
            <wp:anchor distT="0" distB="0" distL="95250" distR="95250" simplePos="0" relativeHeight="2516556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71550" cy="1905000"/>
              <wp:effectExtent l="19050" t="0" r="0" b="0"/>
              <wp:wrapSquare wrapText="bothSides"/>
              <wp:docPr id="2" name="Рисунок 2" descr="Виставлю тебе на фейсбук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иставлю тебе на фейсбук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Сучасна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книга для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підлітків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 </w:t>
      </w:r>
      <w:hyperlink r:id="rId8" w:history="1"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«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Виставляю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тебе на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Facebook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»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Катерини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Соломун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 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розповість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про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протистояння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двох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дівчат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яких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кардинально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різне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бачення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світу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Одна -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успішна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вродлива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вона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все,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забажає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За нею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бігає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безліч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хлопців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Та от вона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використовує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людей, як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речі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Вона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змушує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робити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все,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забажає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зазвичай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принизливі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речі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Інша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ж -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кмітлива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але на, перший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погляд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нічим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примітна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розуміє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так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можна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себе вести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починає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діяти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проти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своєї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приятельки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Перше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кохання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труднощі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й, на додачу,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стереотипність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батьків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забаг</w:t>
      </w:r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>ато</w:t>
      </w:r>
      <w:proofErr w:type="spellEnd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>вимагають</w:t>
      </w:r>
      <w:proofErr w:type="spellEnd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>від</w:t>
      </w:r>
      <w:proofErr w:type="spellEnd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26493E">
        <w:rPr>
          <w:rFonts w:ascii="Merriweather" w:eastAsia="Times New Roman" w:hAnsi="Merriweather" w:cs="Times New Roman"/>
          <w:sz w:val="28"/>
          <w:szCs w:val="28"/>
          <w:lang w:eastAsia="ru-RU"/>
        </w:rPr>
        <w:t>своїх</w:t>
      </w:r>
      <w:proofErr w:type="spellEnd"/>
      <w:r w:rsidR="0026493E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ab/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дітей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.</w:t>
      </w:r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br/>
      </w:r>
    </w:p>
    <w:p w:rsidR="00FC45F9" w:rsidRPr="00FC45F9" w:rsidRDefault="00C51930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eastAsia="ru-RU"/>
        </w:rPr>
      </w:pPr>
      <w:hyperlink r:id="rId9" w:history="1">
        <w:r w:rsidR="00FC45F9" w:rsidRPr="0026493E">
          <w:rPr>
            <w:rFonts w:ascii="Merriweather" w:eastAsia="Times New Roman" w:hAnsi="Merriweather" w:cs="Times New Roman"/>
            <w:noProof/>
            <w:sz w:val="28"/>
            <w:szCs w:val="28"/>
            <w:lang w:eastAsia="ru-RU"/>
          </w:rPr>
          <w:drawing>
            <wp:anchor distT="0" distB="0" distL="95250" distR="95250" simplePos="0" relativeHeight="2516567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19200" cy="1905000"/>
              <wp:effectExtent l="19050" t="0" r="0" b="0"/>
              <wp:wrapSquare wrapText="bothSides"/>
              <wp:docPr id="3" name="Рисунок 3" descr="Скелет без шафи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келет без шафи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одна книга для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підлітків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(14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) </w:t>
      </w:r>
      <w:r w:rsidR="00FC45F9" w:rsidRPr="00FC45F9">
        <w:rPr>
          <w:rFonts w:ascii="Merriweather" w:eastAsia="Times New Roman" w:hAnsi="Merriweather" w:cs="Times New Roman"/>
          <w:b/>
          <w:sz w:val="28"/>
          <w:szCs w:val="28"/>
          <w:lang w:eastAsia="ru-RU"/>
        </w:rPr>
        <w:t>- </w:t>
      </w:r>
      <w:hyperlink r:id="rId11" w:history="1"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«Скелет без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шафи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»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Оксани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Лущевської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якій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йдеться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про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дорослішання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Ані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Через те,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статура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змінюється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набуває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більш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жіночих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форм,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однолітки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починають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знущаються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неї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Аня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почувається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самотньою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адже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єдина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подруга давно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переїхала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інше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місто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Тому вона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знаходить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себе в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науці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саме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анатомії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навіть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веде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тему блог. Аня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таємного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друга,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який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намагається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допомогти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стати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більш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впевненою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собі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.</w:t>
      </w:r>
    </w:p>
    <w:p w:rsidR="00FC45F9" w:rsidRPr="00FC45F9" w:rsidRDefault="00FC45F9" w:rsidP="00FC45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5F9" w:rsidRPr="0026493E" w:rsidRDefault="00C51930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hyperlink r:id="rId12" w:history="1">
        <w:r w:rsidR="00FC45F9" w:rsidRPr="0026493E">
          <w:rPr>
            <w:rFonts w:ascii="Merriweather" w:eastAsia="Times New Roman" w:hAnsi="Merriweather" w:cs="Times New Roman"/>
            <w:noProof/>
            <w:sz w:val="28"/>
            <w:szCs w:val="28"/>
            <w:lang w:eastAsia="ru-RU"/>
          </w:rPr>
          <w:drawing>
            <wp:anchor distT="0" distB="0" distL="95250" distR="95250" simplePos="0" relativeHeight="2516577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85875" cy="1876425"/>
              <wp:effectExtent l="19050" t="0" r="9525" b="0"/>
              <wp:wrapSquare wrapText="bothSides"/>
              <wp:docPr id="4" name="Рисунок 4" descr="Помста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омста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>Книга української авторки для підлітків</w:t>
      </w:r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 </w:t>
      </w:r>
      <w:hyperlink r:id="rId14" w:history="1"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val="uk-UA" w:eastAsia="ru-RU"/>
          </w:rPr>
          <w:t xml:space="preserve">«Помста» Юлії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val="uk-UA" w:eastAsia="ru-RU"/>
          </w:rPr>
          <w:t>Чернієнко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 </w:t>
      </w:r>
      <w:r w:rsidR="00FC45F9" w:rsidRPr="00FC45F9">
        <w:rPr>
          <w:rFonts w:ascii="Merriweather" w:eastAsia="Times New Roman" w:hAnsi="Merriweather" w:cs="Times New Roman"/>
          <w:sz w:val="28"/>
          <w:szCs w:val="28"/>
          <w:lang w:val="uk-UA" w:eastAsia="ru-RU"/>
        </w:rPr>
        <w:t xml:space="preserve">піднімає питання цькування у шкільному віці.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Міра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прагне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кохання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розуміння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Але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цього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здобути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так просто,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зневажають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лише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однокласники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 й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рідні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батьки.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часом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розуміє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більше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може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так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жити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тому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розробляє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план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помсти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книзі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історія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розвивається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через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щоденник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розкриває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предвісники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трагічних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обставин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.</w:t>
      </w:r>
    </w:p>
    <w:p w:rsidR="0026493E" w:rsidRPr="0026493E" w:rsidRDefault="0026493E" w:rsidP="0026493E">
      <w:pPr>
        <w:shd w:val="clear" w:color="auto" w:fill="FFFFFF"/>
        <w:spacing w:after="300" w:line="240" w:lineRule="auto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26493E" w:rsidRPr="00FC45F9" w:rsidRDefault="0026493E" w:rsidP="0026493E">
      <w:pPr>
        <w:shd w:val="clear" w:color="auto" w:fill="FFFFFF"/>
        <w:spacing w:after="300" w:line="240" w:lineRule="auto"/>
        <w:contextualSpacing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FC45F9" w:rsidRPr="0026493E" w:rsidRDefault="0026493E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r w:rsidRPr="0026493E">
        <w:rPr>
          <w:rFonts w:ascii="Merriweather" w:eastAsia="Times New Roman" w:hAnsi="Merriweather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752" behindDoc="0" locked="0" layoutInCell="1" allowOverlap="0">
            <wp:simplePos x="0" y="0"/>
            <wp:positionH relativeFrom="column">
              <wp:posOffset>4472940</wp:posOffset>
            </wp:positionH>
            <wp:positionV relativeFrom="line">
              <wp:posOffset>13335</wp:posOffset>
            </wp:positionV>
            <wp:extent cx="1381125" cy="1800225"/>
            <wp:effectExtent l="19050" t="0" r="9525" b="0"/>
            <wp:wrapSquare wrapText="bothSides"/>
            <wp:docPr id="5" name="Рисунок 5" descr="Недоторка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доторка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/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Художня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література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для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дітей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юнацтва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r w:rsidR="00FC45F9" w:rsidRPr="00FC45F9">
        <w:rPr>
          <w:rFonts w:ascii="Merriweather" w:eastAsia="Times New Roman" w:hAnsi="Merriweather" w:cs="Times New Roman"/>
          <w:b/>
          <w:sz w:val="28"/>
          <w:szCs w:val="28"/>
          <w:lang w:eastAsia="ru-RU"/>
        </w:rPr>
        <w:t>— </w:t>
      </w:r>
      <w:hyperlink r:id="rId18" w:history="1"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«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Недоторка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»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Тетяни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Корнієнко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 —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црозкриває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проблему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інакшості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Головна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героїня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схиблена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чистоті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від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чого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зазнає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цькувань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: як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від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однокласників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так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від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батьків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Друзі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вирішають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допомогти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стати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звичайною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як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всі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Книга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гумором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життєвими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дилемами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також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неочікуваною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розв’язкою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.</w:t>
      </w:r>
    </w:p>
    <w:p w:rsidR="0026493E" w:rsidRPr="0026493E" w:rsidRDefault="0026493E" w:rsidP="0026493E">
      <w:pPr>
        <w:shd w:val="clear" w:color="auto" w:fill="FFFFFF"/>
        <w:spacing w:after="300" w:line="240" w:lineRule="auto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26493E" w:rsidRPr="00FC45F9" w:rsidRDefault="0026493E" w:rsidP="0026493E">
      <w:pPr>
        <w:shd w:val="clear" w:color="auto" w:fill="FFFFFF"/>
        <w:spacing w:after="300" w:line="240" w:lineRule="auto"/>
        <w:contextualSpacing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FC45F9" w:rsidRDefault="00C51930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hyperlink r:id="rId19" w:history="1">
        <w:r w:rsidR="00FC45F9" w:rsidRPr="0026493E">
          <w:rPr>
            <w:rFonts w:ascii="Merriweather" w:eastAsia="Times New Roman" w:hAnsi="Merriweather" w:cs="Times New Roman"/>
            <w:noProof/>
            <w:sz w:val="28"/>
            <w:szCs w:val="28"/>
            <w:lang w:eastAsia="ru-RU"/>
          </w:rPr>
          <w:drawing>
            <wp:anchor distT="0" distB="0" distL="95250" distR="9525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85875" cy="1857375"/>
              <wp:effectExtent l="19050" t="0" r="9525" b="0"/>
              <wp:wrapSquare wrapText="bothSides"/>
              <wp:docPr id="6" name="Рисунок 6" descr="Сіль для моря.pn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іль для моря.pn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До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підліткової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літератури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 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відносять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книгу </w:t>
      </w:r>
      <w:hyperlink r:id="rId21" w:history="1"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«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Сіль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для моря,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або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Білий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кит»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Анастасії</w:t>
        </w:r>
        <w:proofErr w:type="spellEnd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b/>
            <w:sz w:val="28"/>
            <w:szCs w:val="28"/>
            <w:lang w:eastAsia="ru-RU"/>
          </w:rPr>
          <w:t>Нікуліної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книжці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йдеться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розповідь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про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чотирнадцятирічну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дівчинку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котра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може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знайти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порозуміння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оточуючими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Вона свариться з батьками,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цураються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однокласники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неї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весь час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сміються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знущаються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Єдині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хто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розуміє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—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море, до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якого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вона весь час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повертається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також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дивний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хлопець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ніком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Білий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Кит,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спілкується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дівчиною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інтернеті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Книжка про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справжнє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кохання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та дружбу.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Незважаючи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на те, як би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виглядала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і, як би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оточуючі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не ставились </w:t>
      </w:r>
      <w:proofErr w:type="gram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до тебе</w:t>
      </w:r>
      <w:proofErr w:type="gram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головне -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це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те,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що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в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середині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тебе.</w:t>
      </w:r>
    </w:p>
    <w:p w:rsidR="0026493E" w:rsidRPr="00FC45F9" w:rsidRDefault="0026493E" w:rsidP="00FC45F9">
      <w:pPr>
        <w:shd w:val="clear" w:color="auto" w:fill="FFFFFF"/>
        <w:spacing w:after="300" w:line="240" w:lineRule="auto"/>
        <w:contextualSpacing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FC45F9" w:rsidRDefault="00C51930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  <w:hyperlink r:id="rId22" w:history="1">
        <w:proofErr w:type="spellStart"/>
        <w:r w:rsidR="00FC45F9" w:rsidRPr="0026493E">
          <w:rPr>
            <w:rFonts w:ascii="Merriweather" w:eastAsia="Times New Roman" w:hAnsi="Merriweather" w:cs="Times New Roman"/>
            <w:sz w:val="28"/>
            <w:szCs w:val="28"/>
            <w:lang w:eastAsia="ru-RU"/>
          </w:rPr>
          <w:t>Підліткова</w:t>
        </w:r>
        <w:proofErr w:type="spellEnd"/>
        <w:r w:rsidR="00FC45F9" w:rsidRPr="0026493E">
          <w:rPr>
            <w:rFonts w:ascii="Merriweather" w:eastAsia="Times New Roman" w:hAnsi="Merriweather" w:cs="Times New Roman"/>
            <w:sz w:val="28"/>
            <w:szCs w:val="28"/>
            <w:lang w:eastAsia="ru-RU"/>
          </w:rPr>
          <w:t xml:space="preserve"> </w:t>
        </w:r>
        <w:proofErr w:type="spellStart"/>
        <w:r w:rsidR="00FC45F9" w:rsidRPr="0026493E">
          <w:rPr>
            <w:rFonts w:ascii="Merriweather" w:eastAsia="Times New Roman" w:hAnsi="Merriweather" w:cs="Times New Roman"/>
            <w:sz w:val="28"/>
            <w:szCs w:val="28"/>
            <w:lang w:eastAsia="ru-RU"/>
          </w:rPr>
          <w:t>література</w:t>
        </w:r>
        <w:proofErr w:type="spellEnd"/>
      </w:hyperlink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 у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сучасній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зарубіжній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прозі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також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зачіпає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тему 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булінгу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Книжка Р.Дж.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Паласіо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«Диво» про хлопчика,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який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переніс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близько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27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операцій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на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обличчі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Через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генетичні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мутації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риси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обличчя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виглядають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наче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змутованими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.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Десятирічний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хлопець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Огест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Пулман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іде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до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звичайної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школи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де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зіштовхується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зі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складнощами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, </w:t>
      </w:r>
      <w:proofErr w:type="gram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Але</w:t>
      </w:r>
      <w:proofErr w:type="gram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йому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вдається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їх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 xml:space="preserve"> </w:t>
      </w:r>
      <w:proofErr w:type="spellStart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подолати</w:t>
      </w:r>
      <w:proofErr w:type="spellEnd"/>
      <w:r w:rsidR="00FC45F9" w:rsidRPr="00FC45F9">
        <w:rPr>
          <w:rFonts w:ascii="Merriweather" w:eastAsia="Times New Roman" w:hAnsi="Merriweather" w:cs="Times New Roman"/>
          <w:sz w:val="28"/>
          <w:szCs w:val="28"/>
          <w:lang w:eastAsia="ru-RU"/>
        </w:rPr>
        <w:t>.</w:t>
      </w: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7B7AAF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p w:rsidR="00C51930" w:rsidRDefault="00C51930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7AAF" w:rsidRPr="00936A32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936A32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7B7AAF" w:rsidRPr="00FA231A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AAF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31A">
        <w:rPr>
          <w:rFonts w:ascii="Times New Roman" w:hAnsi="Times New Roman" w:cs="Times New Roman"/>
          <w:sz w:val="28"/>
          <w:szCs w:val="28"/>
          <w:lang w:val="uk-UA"/>
        </w:rPr>
        <w:t>Дружити, а не бити: Книж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які долають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Режим доступу: </w:t>
      </w:r>
      <w:hyperlink r:id="rId23" w:history="1">
        <w:r w:rsidRPr="00E75C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https://blog.yakaboo.ua/bulling-book/</w:t>
        </w:r>
      </w:hyperlink>
    </w:p>
    <w:p w:rsidR="007B7AAF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A">
        <w:rPr>
          <w:rFonts w:ascii="Times New Roman" w:hAnsi="Times New Roman" w:cs="Times New Roman"/>
          <w:sz w:val="28"/>
          <w:szCs w:val="28"/>
        </w:rPr>
        <w:t xml:space="preserve">Книги,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підліткам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FA23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 w:rsidRPr="007C27E7">
        <w:rPr>
          <w:rFonts w:ascii="Times New Roman" w:hAnsi="Times New Roman" w:cs="Times New Roman"/>
          <w:sz w:val="28"/>
          <w:szCs w:val="28"/>
        </w:rPr>
        <w:t xml:space="preserve">: Режим доступу: </w:t>
      </w:r>
      <w:hyperlink r:id="rId24" w:history="1">
        <w:r w:rsidRPr="00E75CE8">
          <w:rPr>
            <w:rStyle w:val="a4"/>
            <w:rFonts w:ascii="Times New Roman" w:hAnsi="Times New Roman" w:cs="Times New Roman"/>
            <w:sz w:val="28"/>
            <w:szCs w:val="28"/>
          </w:rPr>
          <w:t>https://book-ye.com.ua/blog/e-shcho-chytaty/knyhy-yaki-dopomozhut-pidlitkam-borotysya-z-bulinhom/</w:t>
        </w:r>
      </w:hyperlink>
    </w:p>
    <w:p w:rsidR="007B7AAF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Нестерпна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юності</w:t>
      </w:r>
      <w:proofErr w:type="spellEnd"/>
      <w:r w:rsidRPr="00FA2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підліткові</w:t>
      </w:r>
      <w:proofErr w:type="spellEnd"/>
      <w:r w:rsidRPr="00FA231A">
        <w:rPr>
          <w:rFonts w:ascii="Times New Roman" w:hAnsi="Times New Roman" w:cs="Times New Roman"/>
          <w:sz w:val="28"/>
          <w:szCs w:val="28"/>
        </w:rPr>
        <w:t xml:space="preserve"> книги про </w:t>
      </w:r>
      <w:proofErr w:type="spellStart"/>
      <w:r w:rsidRPr="00FA231A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C27E7">
        <w:rPr>
          <w:rFonts w:ascii="Times New Roman" w:hAnsi="Times New Roman" w:cs="Times New Roman"/>
          <w:sz w:val="28"/>
          <w:szCs w:val="28"/>
        </w:rPr>
        <w:t xml:space="preserve">: Режим доступу: </w:t>
      </w:r>
      <w:hyperlink r:id="rId25" w:history="1">
        <w:r w:rsidRPr="00E75C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https://bokmal.com.ua/books/nesterpna-zhorstokist-yunosti-pidlitkovi-knigi-pro-buling/</w:t>
        </w:r>
      </w:hyperlink>
    </w:p>
    <w:p w:rsidR="007B7AAF" w:rsidRDefault="007B7AAF" w:rsidP="007B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27E7">
        <w:rPr>
          <w:rFonts w:ascii="Times New Roman" w:hAnsi="Times New Roman" w:cs="Times New Roman"/>
          <w:sz w:val="28"/>
          <w:szCs w:val="28"/>
          <w:lang w:val="uk-UA"/>
        </w:rPr>
        <w:t>Лушпай</w:t>
      </w:r>
      <w:proofErr w:type="spellEnd"/>
      <w:r w:rsidRPr="007C27E7">
        <w:rPr>
          <w:rFonts w:ascii="Times New Roman" w:hAnsi="Times New Roman" w:cs="Times New Roman"/>
          <w:sz w:val="28"/>
          <w:szCs w:val="28"/>
          <w:lang w:val="uk-UA"/>
        </w:rPr>
        <w:t xml:space="preserve"> Л. І. </w:t>
      </w:r>
      <w:proofErr w:type="spellStart"/>
      <w:r w:rsidRPr="007C27E7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7C27E7">
        <w:rPr>
          <w:rFonts w:ascii="Times New Roman" w:hAnsi="Times New Roman" w:cs="Times New Roman"/>
          <w:sz w:val="28"/>
          <w:szCs w:val="28"/>
          <w:lang w:val="uk-UA"/>
        </w:rPr>
        <w:t xml:space="preserve"> як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ціально-педагогічна проблема</w:t>
      </w:r>
      <w:r w:rsidRPr="007C27E7">
        <w:rPr>
          <w:rFonts w:ascii="Times New Roman" w:hAnsi="Times New Roman" w:cs="Times New Roman"/>
          <w:sz w:val="28"/>
          <w:szCs w:val="28"/>
          <w:lang w:val="uk-UA"/>
        </w:rPr>
        <w:t xml:space="preserve">: Режим доступу: </w:t>
      </w:r>
      <w:hyperlink r:id="rId26" w:history="1">
        <w:r w:rsidRPr="00E75C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https://bokmal.com.ua/books/nesterpna-zhorstokist-yunosti-pidlitkovi-knigi-pro-buling/</w:t>
        </w:r>
      </w:hyperlink>
    </w:p>
    <w:p w:rsidR="007B7AAF" w:rsidRPr="00FC45F9" w:rsidRDefault="007B7AAF" w:rsidP="0026493E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Merriweather" w:eastAsia="Times New Roman" w:hAnsi="Merriweather" w:cs="Times New Roman"/>
          <w:sz w:val="28"/>
          <w:szCs w:val="28"/>
          <w:lang w:val="uk-UA" w:eastAsia="ru-RU"/>
        </w:rPr>
      </w:pPr>
    </w:p>
    <w:sectPr w:rsidR="007B7AAF" w:rsidRPr="00FC45F9" w:rsidSect="0095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5F9"/>
    <w:rsid w:val="0026493E"/>
    <w:rsid w:val="00413B6B"/>
    <w:rsid w:val="007B7AAF"/>
    <w:rsid w:val="009567A5"/>
    <w:rsid w:val="00C51930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B257"/>
  <w15:docId w15:val="{50760382-7A75-43D5-A557-634BAA37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paragraph" w:styleId="2">
    <w:name w:val="heading 2"/>
    <w:basedOn w:val="a"/>
    <w:link w:val="20"/>
    <w:uiPriority w:val="9"/>
    <w:qFormat/>
    <w:rsid w:val="00FC4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5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-ye.com.ua/catalog/suchasna-zarubizhna-proza/vystavlyu-tebe-na-fejsbuk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ook-ye.com.ua/catalog/dytyacha-proza/nedotorka/" TargetMode="External"/><Relationship Id="rId26" Type="http://schemas.openxmlformats.org/officeDocument/2006/relationships/hyperlink" Target="https://bokmal.com.ua/books/nesterpna-zhorstokist-yunosti-pidlitkovi-knigi-pro-bul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-ye.com.ua/catalog/pidlitkova-literatura/sil-dlya-morya-abo-bilyj-kyt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ook-ye.com.ua/catalog/detektyvy-dlya-pidlitkiv/pomsta-povist/" TargetMode="External"/><Relationship Id="rId17" Type="http://schemas.openxmlformats.org/officeDocument/2006/relationships/hyperlink" Target="https://book-ye.com.ua/catalog/dytyacha-proza/nedotorka/" TargetMode="External"/><Relationship Id="rId25" Type="http://schemas.openxmlformats.org/officeDocument/2006/relationships/hyperlink" Target="https://bokmal.com.ua/books/nesterpna-zhorstokist-yunosti-pidlitkovi-knigi-pro-buling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book-ye.com.ua/catalog/suchasna-zarubizhna-proza/vystavlyu-tebe-na-fejsbuk/" TargetMode="External"/><Relationship Id="rId11" Type="http://schemas.openxmlformats.org/officeDocument/2006/relationships/hyperlink" Target="https://book-ye.com.ua/catalog/dytyacha-proza/skelet-bez-shafy-/" TargetMode="External"/><Relationship Id="rId24" Type="http://schemas.openxmlformats.org/officeDocument/2006/relationships/hyperlink" Target="https://book-ye.com.ua/blog/e-shcho-chytaty/knyhy-yaki-dopomozhut-pidlitkam-borotysya-z-bulinh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ok-ye.com.ua/catalog/dytyacha-proza/nedotorka/" TargetMode="External"/><Relationship Id="rId23" Type="http://schemas.openxmlformats.org/officeDocument/2006/relationships/hyperlink" Target="https://blog.yakaboo.ua/bulling-book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ook-ye.com.ua/catalog/pidlitkova-literatura/sil-dlya-morya-abo-bilyj-ky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-ye.com.ua/catalog/dytyacha-proza/skelet-bez-shafy-/" TargetMode="External"/><Relationship Id="rId14" Type="http://schemas.openxmlformats.org/officeDocument/2006/relationships/hyperlink" Target="https://book-ye.com.ua/catalog/detektyvy-dlya-pidlitkiv/pomsta-povist/" TargetMode="External"/><Relationship Id="rId22" Type="http://schemas.openxmlformats.org/officeDocument/2006/relationships/hyperlink" Target="https://book-ye.com.ua/catalog/pidlitkova-literatur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0FBA-7617-411B-813A-687438E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Пользователь</cp:lastModifiedBy>
  <cp:revision>2</cp:revision>
  <cp:lastPrinted>2020-09-18T06:56:00Z</cp:lastPrinted>
  <dcterms:created xsi:type="dcterms:W3CDTF">2020-09-17T11:17:00Z</dcterms:created>
  <dcterms:modified xsi:type="dcterms:W3CDTF">2020-09-18T06:57:00Z</dcterms:modified>
</cp:coreProperties>
</file>