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CA" w:rsidRPr="007E34D4" w:rsidRDefault="00A87BCA" w:rsidP="00602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34D4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ВІДЕОЗАПИС – ВАЖЛИВИЙ</w:t>
      </w:r>
      <w:r w:rsidR="0051770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E34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ЗАСІБ</w:t>
      </w:r>
      <w:r w:rsidR="0051770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E34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ОСВІТИ</w:t>
      </w:r>
    </w:p>
    <w:p w:rsidR="00A87BCA" w:rsidRPr="007E34D4" w:rsidRDefault="00A87BCA" w:rsidP="00602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34D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</w:t>
      </w:r>
      <w:r w:rsidR="0051770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E34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ЧАС ДИСТАНЦІЙНОГО</w:t>
      </w:r>
      <w:r w:rsidR="0051770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E34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НАВЧАННЯ</w:t>
      </w:r>
    </w:p>
    <w:p w:rsidR="00A87BCA" w:rsidRPr="006027FC" w:rsidRDefault="00A87BCA" w:rsidP="006027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A87BCA" w:rsidRPr="006027FC" w:rsidRDefault="00A87BCA" w:rsidP="006027F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>Унаслідок введення карантину на довготривалий період через глобальну світову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проблему – Соvid-19, багатьом освітнім закладам довелося заняття із здобувачами освіти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проводити в дистанційному режимі. Для цього педагоги користуються різноманітними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платформами, сервісами, сайтами, які сприяють та допомагають їм здійснювати навчальний</w:t>
      </w:r>
    </w:p>
    <w:p w:rsidR="00A87BCA" w:rsidRPr="006027FC" w:rsidRDefault="00A87BCA" w:rsidP="006027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>процес на відстані.</w:t>
      </w:r>
    </w:p>
    <w:p w:rsidR="00A87BCA" w:rsidRPr="006027FC" w:rsidRDefault="00A87BCA" w:rsidP="006027F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>Про дистанційне навчання вже давно йде мова в освітніх закладах. Його розвиток та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роль для нашої національної еліти – молоді вивчали: П. Дмитренко, В.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Єфіменко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Золочевська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, О.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Кареліна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, М. Карпенко, Г.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Козлакова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, Н. Морзе, М.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Мястковська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О.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Спірін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>, Л. Тютюн, А. Харківська, Н. Хміль тощо. Науковці у своїх працях підкреслювали,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що дистанційно навчатися в наш час може кожен член суспільства – незалежно від його</w:t>
      </w:r>
    </w:p>
    <w:p w:rsidR="00A87BCA" w:rsidRPr="006027FC" w:rsidRDefault="00A87BCA" w:rsidP="006027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>статків, національності, віку, місця мешкання тощо.</w:t>
      </w:r>
    </w:p>
    <w:p w:rsidR="00A87BCA" w:rsidRPr="006027FC" w:rsidRDefault="00A87BCA" w:rsidP="006027F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>Сьогодні дистанційна освіта стала невід’ємною частиною навчального процесу, вона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все більше застосовується в закладах, що надають освіт</w:t>
      </w:r>
      <w:r w:rsidR="00CE5371" w:rsidRPr="006027FC">
        <w:rPr>
          <w:rFonts w:ascii="Times New Roman" w:hAnsi="Times New Roman" w:cs="Times New Roman"/>
          <w:sz w:val="28"/>
          <w:szCs w:val="28"/>
          <w:lang w:val="uk-UA"/>
        </w:rPr>
        <w:t>ні послуги. Хоча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беззаперечним та важливим у будь-якому освітньому процесі є спілкування наживо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викладача та здобувача освіти, обмін думками, ідеями, знаннями тощо.</w:t>
      </w:r>
    </w:p>
    <w:p w:rsidR="00A87BCA" w:rsidRPr="006027FC" w:rsidRDefault="00802499" w:rsidP="006027F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>Викладачі</w:t>
      </w:r>
      <w:r w:rsidR="00A87BCA" w:rsidRPr="006027FC">
        <w:rPr>
          <w:rFonts w:ascii="Times New Roman" w:hAnsi="Times New Roman" w:cs="Times New Roman"/>
          <w:sz w:val="28"/>
          <w:szCs w:val="28"/>
          <w:lang w:val="uk-UA"/>
        </w:rPr>
        <w:t>, під час проведення занять із студентами у дистанційному режимі, часто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7BCA" w:rsidRPr="006027FC">
        <w:rPr>
          <w:rFonts w:ascii="Times New Roman" w:hAnsi="Times New Roman" w:cs="Times New Roman"/>
          <w:sz w:val="28"/>
          <w:szCs w:val="28"/>
          <w:lang w:val="uk-UA"/>
        </w:rPr>
        <w:t>користується відеоматеріалами, які змонтувала самостійно та з допомогою інших викладачів.</w:t>
      </w:r>
    </w:p>
    <w:p w:rsidR="00A87BCA" w:rsidRPr="006027FC" w:rsidRDefault="00A87BCA" w:rsidP="006027F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>Адже саме відеозапис – найбільше впливає на глядача, на його емоції, залучає їх в ефективне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для освітнього процесу співпереживання, сприяє кращому вивченню матеріалу дисципліни.</w:t>
      </w:r>
    </w:p>
    <w:p w:rsidR="00A87BCA" w:rsidRPr="006027FC" w:rsidRDefault="00A87BCA" w:rsidP="006027F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>Дуже корисним є залучення до процесу створення певного відеоматеріалу чи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відеопроєкту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 самих здобувачів освіти. Це сприяє тому, що освітній засіб, створений ними,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буде відображати їхнє бачення, представлення певної інформації, яку автори відео, хочуть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представити іншим глядачам.</w:t>
      </w:r>
    </w:p>
    <w:p w:rsidR="00A87BCA" w:rsidRPr="006027FC" w:rsidRDefault="00A87BCA" w:rsidP="006027F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Існують такі види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відеолекцій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відеозанять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87BCA" w:rsidRPr="006027FC" w:rsidRDefault="00A87BCA" w:rsidP="006027F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Відеозапис лектора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(цей відеоматеріал в народі називають «голова, що тільки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говорить»). На відео глядач бачить незмінне зображення, яке озвучується (читається лекція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чи дається пояснення певного процесу (явища, дії)). Це найменш продуктивна та дидактично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неефективна форма дистанційної освіти, яка негативно впливає, втомлює усіх учасників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освітнього процесу: здобувачів освіти та педагогів.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Позитивним у цьому виді відеозапису є те, що лектор не користується під час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проведення заняття конспектом, шпаргалками, планшетом, комп’ютером тощо. Поганим є те,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що під час такої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відеолекції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 глядачі крім її автора не бачать нічого (нікого).</w:t>
      </w:r>
    </w:p>
    <w:p w:rsidR="00A87BCA" w:rsidRPr="006027FC" w:rsidRDefault="00A87BCA" w:rsidP="006027F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Живий запис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(відеоматеріал, що призначається для тих здобувачів освіти, які: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прогулювали заняття, бажають повторити вивчене). Ц</w:t>
      </w:r>
      <w:r w:rsidR="00D94A81"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е, в основному, запис 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лекцій, підготовлених практичних та лабораторних занять, який відбувався не в спеціально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підготовленій, професіональній студії, а в звичайному приміщенні: навчальному кабінеті,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актовій залі тощо. Хоча автор запису одержує не зовсім якісний освітній засіб, створюється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враження особистої присутності студента в аудиторії освітнього закладу. Крім цього, на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відміну від «голови, що тільки говорить», відбувається спілкування викладача зі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здобувачами освіти (на жаль у записаному варіанті).</w:t>
      </w:r>
    </w:p>
    <w:p w:rsidR="00A87BCA" w:rsidRPr="006027FC" w:rsidRDefault="00A87BCA" w:rsidP="006027F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Студійні </w:t>
      </w:r>
      <w:proofErr w:type="spellStart"/>
      <w:r w:rsidRPr="006027FC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відеолекції</w:t>
      </w:r>
      <w:proofErr w:type="spellEnd"/>
      <w:r w:rsidRPr="006027F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та </w:t>
      </w:r>
      <w:proofErr w:type="spellStart"/>
      <w:r w:rsidRPr="006027FC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відеозаняття</w:t>
      </w:r>
      <w:proofErr w:type="spellEnd"/>
      <w:r w:rsidRPr="006027F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До таких відео висувається дуже мало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претензій, оскільки їх монтували спеціалісти-професіонали. Такі відеоматеріали добре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відредаговані та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відрежисовані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>. Усі неточності, помилки педагога видаляються студійними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працівниками. Студійні відеоматеріали супроводжуються демонстрацією зображень,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відеофрагментів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>, які за своїм створенням подібні на документальні фільми.</w:t>
      </w:r>
    </w:p>
    <w:p w:rsidR="00A87BCA" w:rsidRPr="006027FC" w:rsidRDefault="00A87BCA" w:rsidP="006027F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i/>
          <w:iCs/>
          <w:sz w:val="28"/>
          <w:szCs w:val="28"/>
          <w:lang w:val="uk-UA"/>
        </w:rPr>
        <w:t>Слайд-фільми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. У цьому засобі навчання важливе місце належить відеоряду слайдів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(зміні кадрів), пояснення (коментарі) зображень відбувається викладачем, диктором поза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кадром. Цей вид відеоматеріалу дуже подібний на документальні навчальні фільми, які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раніше використовувалися в освітніх закладах. При цьому відчуття віртуального спілкування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повністю губиться.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Велику кількість освітніх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відеопрограм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 із яскравими слайдами випускають студії</w:t>
      </w:r>
      <w:r w:rsidR="006027FC"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«Велич особистості», «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CamtasiaStudio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Укртелефільм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>», «Хвилю тримай!» та ін.</w:t>
      </w:r>
    </w:p>
    <w:p w:rsidR="00A87BCA" w:rsidRPr="006027FC" w:rsidRDefault="00A87BCA" w:rsidP="006027F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Інтерактивні </w:t>
      </w:r>
      <w:proofErr w:type="spellStart"/>
      <w:r w:rsidRPr="006027FC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відеолекції</w:t>
      </w:r>
      <w:proofErr w:type="spellEnd"/>
      <w:r w:rsidRPr="006027F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та </w:t>
      </w:r>
      <w:proofErr w:type="spellStart"/>
      <w:r w:rsidRPr="006027FC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відеозаняття</w:t>
      </w:r>
      <w:proofErr w:type="spellEnd"/>
      <w:r w:rsidRPr="006027F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Лекція педагога супроводжується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слайдами,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відеофрагментами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>, завданнями. Під час створення цього відеоматеріалу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застосовується принцип кількох екранів, який полягає в тому, що на екрані (моніторі)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одночасно можна показати наявні у викладача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відеозображення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 та інші необхідні для заняття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матеріали.</w:t>
      </w:r>
    </w:p>
    <w:p w:rsidR="00A87BCA" w:rsidRPr="006027FC" w:rsidRDefault="006B115A" w:rsidP="006027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87BCA" w:rsidRPr="006027FC">
        <w:rPr>
          <w:rFonts w:ascii="Times New Roman" w:hAnsi="Times New Roman" w:cs="Times New Roman"/>
          <w:sz w:val="28"/>
          <w:szCs w:val="28"/>
          <w:lang w:val="uk-UA"/>
        </w:rPr>
        <w:t>Сьогодні у багатьох закладах освіти розроблено спеціальні методики інтерактивних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BCA" w:rsidRPr="006027FC">
        <w:rPr>
          <w:rFonts w:ascii="Times New Roman" w:hAnsi="Times New Roman" w:cs="Times New Roman"/>
          <w:sz w:val="28"/>
          <w:szCs w:val="28"/>
          <w:lang w:val="uk-UA"/>
        </w:rPr>
        <w:t>відеолекцій</w:t>
      </w:r>
      <w:proofErr w:type="spellEnd"/>
      <w:r w:rsidR="00A87BCA"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 із синхронними слайдами, які ефективно застосовуються для дистанційного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7BCA" w:rsidRPr="006027FC">
        <w:rPr>
          <w:rFonts w:ascii="Times New Roman" w:hAnsi="Times New Roman" w:cs="Times New Roman"/>
          <w:sz w:val="28"/>
          <w:szCs w:val="28"/>
          <w:lang w:val="uk-UA"/>
        </w:rPr>
        <w:t>навчання.</w:t>
      </w:r>
    </w:p>
    <w:p w:rsidR="00A87BCA" w:rsidRPr="006027FC" w:rsidRDefault="006027FC" w:rsidP="006027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87BCA" w:rsidRPr="006027FC">
        <w:rPr>
          <w:rFonts w:ascii="Times New Roman" w:hAnsi="Times New Roman" w:cs="Times New Roman"/>
          <w:sz w:val="28"/>
          <w:szCs w:val="28"/>
          <w:lang w:val="uk-UA"/>
        </w:rPr>
        <w:t>Автори даних методик передбачили засоби навігації, які дають можливість здобувачам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7BCA"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освіти без труднощів продивлятися </w:t>
      </w:r>
      <w:proofErr w:type="spellStart"/>
      <w:r w:rsidR="00A87BCA" w:rsidRPr="006027FC">
        <w:rPr>
          <w:rFonts w:ascii="Times New Roman" w:hAnsi="Times New Roman" w:cs="Times New Roman"/>
          <w:sz w:val="28"/>
          <w:szCs w:val="28"/>
          <w:lang w:val="uk-UA"/>
        </w:rPr>
        <w:t>відеолекції</w:t>
      </w:r>
      <w:proofErr w:type="spellEnd"/>
      <w:r w:rsidR="00A87BCA"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 за змістом, користуючись гіперпосиланнями.</w:t>
      </w:r>
    </w:p>
    <w:p w:rsidR="00A87BCA" w:rsidRPr="006027FC" w:rsidRDefault="00A87BCA" w:rsidP="006027F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>Додатково створені кнопки вмикання режимів відтворення та паузи, переходу до потрібного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слайда (для повторного перегляду бажаної частини відеоряду), на попередній (наступний)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слайд, на початок (кінець)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відеолекції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7BCA" w:rsidRPr="006027FC" w:rsidRDefault="00A87BCA" w:rsidP="006027F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Залежно від режиму відтворення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відеолекції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>, місця перебування у відеоряді вигляд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кнопок (колір і яскравість їх назв) змінюються.</w:t>
      </w:r>
    </w:p>
    <w:p w:rsidR="00A87BCA" w:rsidRPr="006027FC" w:rsidRDefault="00A87BCA" w:rsidP="006027F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Корисність створених та застосовуваних для дистанційного навчання 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відео занять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очевидна. Здобувач освіти може самостійно обрати потрібний йому темп вивчення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освітнього матеріалу. При необхідності, у будь-який момент, студент здатний буде без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труднощів проглядати потрібну йому інформацію кількість раз.</w:t>
      </w:r>
    </w:p>
    <w:p w:rsidR="00A87BCA" w:rsidRPr="006027FC" w:rsidRDefault="00A87BCA" w:rsidP="006027F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Проаналізувавши велику кількість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відеозанять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відеолекцій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>, представлених сьогодні в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мережі Інтернет та створених нашими освітянами для дистанційного навчання, бачимо, що:</w:t>
      </w:r>
    </w:p>
    <w:p w:rsidR="00A87BCA" w:rsidRPr="006027FC" w:rsidRDefault="00A87BCA" w:rsidP="006027F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>багато відеозаписів є низької якості, потребують доопрацювання, внесення змін;</w:t>
      </w:r>
    </w:p>
    <w:p w:rsidR="00A87BCA" w:rsidRPr="006027FC" w:rsidRDefault="00A87BCA" w:rsidP="006027F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>інтерактивні відеоматеріали більш корисніші для дистанційного навчання, ніж нудна</w:t>
      </w:r>
      <w:r w:rsidR="006027FC"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бесіда «голови, що тільки говорить».</w:t>
      </w:r>
    </w:p>
    <w:p w:rsidR="00A87BCA" w:rsidRPr="006027FC" w:rsidRDefault="00A87BCA" w:rsidP="006027FC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На основі вище сказаного, до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відеолекцій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відеозанять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 потрібно ставити такі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дидактичні вимоги:</w:t>
      </w:r>
    </w:p>
    <w:p w:rsidR="00A87BCA" w:rsidRPr="006027FC" w:rsidRDefault="00A87BCA" w:rsidP="006027F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>поділ відеоматеріалу на окремі освітні епізоди можна здійснювати</w:t>
      </w:r>
      <w:r w:rsidR="00D94A81" w:rsidRPr="006027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 маючи чітко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визначені цілі та завдання. При цьому не забувати про можливість повторного використання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його в будь-якому порядку;</w:t>
      </w:r>
    </w:p>
    <w:p w:rsidR="00A87BCA" w:rsidRPr="006027FC" w:rsidRDefault="00A87BCA" w:rsidP="006027F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для кращого сприйняття освітнього </w:t>
      </w:r>
      <w:proofErr w:type="spellStart"/>
      <w:r w:rsidRPr="006027FC">
        <w:rPr>
          <w:rFonts w:ascii="Times New Roman" w:hAnsi="Times New Roman" w:cs="Times New Roman"/>
          <w:sz w:val="28"/>
          <w:szCs w:val="28"/>
          <w:lang w:val="uk-UA"/>
        </w:rPr>
        <w:t>відеозасобу</w:t>
      </w:r>
      <w:proofErr w:type="spellEnd"/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використовувати всі можливі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інструменти візуалізації: відео, анімацію, зображення, таблиці, діаграми тощо;</w:t>
      </w:r>
    </w:p>
    <w:p w:rsidR="00A87BCA" w:rsidRPr="006027FC" w:rsidRDefault="00A87BCA" w:rsidP="006027F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>не забувати про наявність індивідуального темпу навчання;</w:t>
      </w:r>
    </w:p>
    <w:p w:rsidR="00A87BCA" w:rsidRPr="006027FC" w:rsidRDefault="00A87BCA" w:rsidP="006027F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>відеоматеріал повинен містити всі етапи освітнього процесу, а також контроль за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якістю вивчення матеріалу.</w:t>
      </w:r>
    </w:p>
    <w:p w:rsidR="00A87BCA" w:rsidRPr="006027FC" w:rsidRDefault="006027FC" w:rsidP="006027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87BCA" w:rsidRPr="006027FC">
        <w:rPr>
          <w:rFonts w:ascii="Times New Roman" w:hAnsi="Times New Roman" w:cs="Times New Roman"/>
          <w:sz w:val="28"/>
          <w:szCs w:val="28"/>
          <w:lang w:val="uk-UA"/>
        </w:rPr>
        <w:t>Перевагами відеоматеріалів (</w:t>
      </w:r>
      <w:proofErr w:type="spellStart"/>
      <w:r w:rsidR="00A87BCA" w:rsidRPr="006027FC">
        <w:rPr>
          <w:rFonts w:ascii="Times New Roman" w:hAnsi="Times New Roman" w:cs="Times New Roman"/>
          <w:sz w:val="28"/>
          <w:szCs w:val="28"/>
          <w:lang w:val="uk-UA"/>
        </w:rPr>
        <w:t>відеоле</w:t>
      </w:r>
      <w:r w:rsidR="00D94A81" w:rsidRPr="006027FC">
        <w:rPr>
          <w:rFonts w:ascii="Times New Roman" w:hAnsi="Times New Roman" w:cs="Times New Roman"/>
          <w:sz w:val="28"/>
          <w:szCs w:val="28"/>
          <w:lang w:val="uk-UA"/>
        </w:rPr>
        <w:t>кцій</w:t>
      </w:r>
      <w:proofErr w:type="spellEnd"/>
      <w:r w:rsidR="00D94A81"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D94A81" w:rsidRPr="006027FC">
        <w:rPr>
          <w:rFonts w:ascii="Times New Roman" w:hAnsi="Times New Roman" w:cs="Times New Roman"/>
          <w:sz w:val="28"/>
          <w:szCs w:val="28"/>
          <w:lang w:val="uk-UA"/>
        </w:rPr>
        <w:t>відеозанять</w:t>
      </w:r>
      <w:proofErr w:type="spellEnd"/>
      <w:r w:rsidR="00D94A81" w:rsidRPr="006027FC">
        <w:rPr>
          <w:rFonts w:ascii="Times New Roman" w:hAnsi="Times New Roman" w:cs="Times New Roman"/>
          <w:sz w:val="28"/>
          <w:szCs w:val="28"/>
          <w:lang w:val="uk-UA"/>
        </w:rPr>
        <w:t>), створених</w:t>
      </w:r>
      <w:r w:rsidR="00A87BCA"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 освітянами,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7BCA" w:rsidRPr="006027FC">
        <w:rPr>
          <w:rFonts w:ascii="Times New Roman" w:hAnsi="Times New Roman" w:cs="Times New Roman"/>
          <w:sz w:val="28"/>
          <w:szCs w:val="28"/>
          <w:lang w:val="uk-UA"/>
        </w:rPr>
        <w:t>можливість:</w:t>
      </w:r>
    </w:p>
    <w:p w:rsidR="00A87BCA" w:rsidRPr="006027FC" w:rsidRDefault="00A87BCA" w:rsidP="006027F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>переглядати та прослуховувати потрібну інформацію у будь-який час, будь-яку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кількість разів;</w:t>
      </w:r>
    </w:p>
    <w:p w:rsidR="00A87BCA" w:rsidRPr="006027FC" w:rsidRDefault="00A87BCA" w:rsidP="006027F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>повертатися до «не проблемного для вивчення місця» та знаходити причину цього;</w:t>
      </w:r>
    </w:p>
    <w:p w:rsidR="00A87BCA" w:rsidRPr="006027FC" w:rsidRDefault="00A87BCA" w:rsidP="006027F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краще сприймати та запам’ятовувати інформацію за рахунок ілюстрованого</w:t>
      </w:r>
      <w:r w:rsid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>матеріалу (кінофрагментів, анімацій, таблиць тощо);</w:t>
      </w:r>
    </w:p>
    <w:p w:rsidR="00A87BCA" w:rsidRPr="006027FC" w:rsidRDefault="00A87BCA" w:rsidP="006027F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>поглиблювати свої</w:t>
      </w:r>
      <w:r w:rsidR="00713CB7"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27FC">
        <w:rPr>
          <w:rFonts w:ascii="Times New Roman" w:hAnsi="Times New Roman" w:cs="Times New Roman"/>
          <w:sz w:val="28"/>
          <w:szCs w:val="28"/>
          <w:lang w:val="uk-UA"/>
        </w:rPr>
        <w:t xml:space="preserve"> знання;</w:t>
      </w:r>
    </w:p>
    <w:p w:rsidR="00A87BCA" w:rsidRPr="006027FC" w:rsidRDefault="00A87BCA" w:rsidP="0060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027FC">
        <w:rPr>
          <w:rFonts w:ascii="Times New Roman" w:hAnsi="Times New Roman" w:cs="Times New Roman"/>
          <w:sz w:val="28"/>
          <w:szCs w:val="28"/>
          <w:lang w:val="uk-UA"/>
        </w:rPr>
        <w:t>навчатися вдома.</w:t>
      </w:r>
    </w:p>
    <w:p w:rsidR="005A0084" w:rsidRPr="00A87BCA" w:rsidRDefault="005A0084">
      <w:pPr>
        <w:rPr>
          <w:lang w:val="uk-UA"/>
        </w:rPr>
      </w:pPr>
    </w:p>
    <w:sectPr w:rsidR="005A0084" w:rsidRPr="00A87BCA" w:rsidSect="001A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212C"/>
    <w:multiLevelType w:val="hybridMultilevel"/>
    <w:tmpl w:val="14242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2B682">
      <w:start w:val="5"/>
      <w:numFmt w:val="bullet"/>
      <w:lvlText w:val="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C4AE5"/>
    <w:multiLevelType w:val="hybridMultilevel"/>
    <w:tmpl w:val="FA4A9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D36A9"/>
    <w:multiLevelType w:val="hybridMultilevel"/>
    <w:tmpl w:val="9C48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57A4E"/>
    <w:multiLevelType w:val="hybridMultilevel"/>
    <w:tmpl w:val="C7A8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671F8"/>
    <w:multiLevelType w:val="hybridMultilevel"/>
    <w:tmpl w:val="EC204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B2AAD"/>
    <w:multiLevelType w:val="hybridMultilevel"/>
    <w:tmpl w:val="DAA4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7BCA"/>
    <w:rsid w:val="004C3E82"/>
    <w:rsid w:val="004F1D79"/>
    <w:rsid w:val="00517708"/>
    <w:rsid w:val="005A0084"/>
    <w:rsid w:val="006027FC"/>
    <w:rsid w:val="006B115A"/>
    <w:rsid w:val="006E1993"/>
    <w:rsid w:val="00713CB7"/>
    <w:rsid w:val="00802499"/>
    <w:rsid w:val="00A87BCA"/>
    <w:rsid w:val="00CE5371"/>
    <w:rsid w:val="00D94A81"/>
    <w:rsid w:val="00EB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7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ЛВ</dc:creator>
  <cp:keywords/>
  <dc:description/>
  <cp:lastModifiedBy>ЛВ</cp:lastModifiedBy>
  <cp:revision>9</cp:revision>
  <dcterms:created xsi:type="dcterms:W3CDTF">2020-11-11T10:23:00Z</dcterms:created>
  <dcterms:modified xsi:type="dcterms:W3CDTF">2020-11-12T09:06:00Z</dcterms:modified>
</cp:coreProperties>
</file>