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EC" w:rsidRDefault="00DC140B" w:rsidP="00FE0F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ВИКОРИСТАННЯ ІНТЕРАКТИВНИХ ДОШОК В ДИСТАНЦІЙНІЙ ОСВІТІ</w:t>
      </w:r>
    </w:p>
    <w:p w:rsidR="00DC140B" w:rsidRPr="00FE0FEC" w:rsidRDefault="00DC140B" w:rsidP="00FE0FEC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У п</w:t>
      </w:r>
      <w:r w:rsidR="00C53E52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еріод реформування системи фахової </w:t>
      </w:r>
      <w:proofErr w:type="spellStart"/>
      <w:r w:rsidR="00C53E52" w:rsidRPr="00FE0FEC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освіти важливою складовою є проблеми</w:t>
      </w:r>
      <w:r w:rsidR="00FE0F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дистанційної освіти. Проблеми дистанційної освіти віддзеркалюється в працях багатьох</w:t>
      </w:r>
      <w:r w:rsidR="00FE0F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науковців (А.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Андреєв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Дж. Андерсон, Ст.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Віллер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Т. Едвард, Р.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Клінг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Н.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Левинський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0F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Дж. Мюллер, А.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Огур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О.Є. Петровський, Е.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Полат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Дж.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О’Роурке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Д.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Парриш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Р.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Філіпс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0F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Хара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, А. Хуторський та ін.). До проблем дистанційного навчання прикута увага багатьох</w:t>
      </w:r>
      <w:r w:rsidR="00FE0F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вітчизняних дослідників (В. Биков, Р. Гуревич, К. Корсак, В. Кухаренко., Л. Лещенко,</w:t>
      </w:r>
      <w:r w:rsidR="00FE0F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Михальченко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В. Олійник, П.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Таланчук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, О. Третяк</w:t>
      </w:r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У дослідженнях вчених зазначається, що технології дистанційного навчання, як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сукупність методів і засобів навчання та управління, що забезпечують проведення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</w:t>
      </w:r>
      <w:proofErr w:type="spellStart"/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>процессу</w:t>
      </w:r>
      <w:proofErr w:type="spellEnd"/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відстані на основі використання сучасних інформаційних та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телекомунікаційних технологій</w:t>
      </w:r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постійно розвиваються та удосконалюються.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Дистанційне навчання визначається дослідниками як взаємодія педагога та студентів між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собою на відстані, яка висвітлює всі притаманні навчальному процесу компоненти (мета,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зміст, методи, організаційні форми, засоби навчання) специфічними засобами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Інтернет-технолог</w:t>
      </w:r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З метою удосконалення дистанційної освіти для виклад</w:t>
      </w:r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ачів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закладів</w:t>
      </w:r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фахової перед вищої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освіти слід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озглянути переваги та практичні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рекомендації щодо використання в дистанційному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навчанні інтерактивних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дошок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Останнім часом все більш</w:t>
      </w:r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е викладачів фахових </w:t>
      </w:r>
      <w:proofErr w:type="spellStart"/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>передвищих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закладів цікавлять питання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візуального супроводу освітнього дистанційного процесу, який допомагає педагогам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демонструвати додатковий наочний, науково-методичний матеріал для студентів</w:t>
      </w:r>
      <w:r w:rsidR="00F22DC8" w:rsidRPr="00FE0F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проблеми підвищення якості виконання практичних завдань.</w:t>
      </w:r>
    </w:p>
    <w:p w:rsidR="00FE0FEC" w:rsidRDefault="00F22DC8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Віртуальні</w:t>
      </w:r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інтерактивні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дошки або </w:t>
      </w:r>
      <w:proofErr w:type="spellStart"/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>онлайн-дошки</w:t>
      </w:r>
      <w:proofErr w:type="spellEnd"/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>, електронні дошки є мережевими соціальними ресурсами, які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>призначені для організації спільної роботи зі створення й редагування зображень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>і документів, спілкування в реальному часі. На сьогодні в мережі створено значну кількість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>веб-ресурсів</w:t>
      </w:r>
      <w:proofErr w:type="spellEnd"/>
      <w:r w:rsidR="00DC140B" w:rsidRPr="00FE0FEC">
        <w:rPr>
          <w:rFonts w:ascii="Times New Roman" w:hAnsi="Times New Roman" w:cs="Times New Roman"/>
          <w:sz w:val="28"/>
          <w:szCs w:val="28"/>
          <w:lang w:val="uk-UA"/>
        </w:rPr>
        <w:t>, які допомагають самостійно створити віртуальну інтерактивну дошку.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Дистанційне навчання має низку переваг у порівнянні з традиційним навчанням, серед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яких: використання новітніх освітніх технологій, доступність джерел інформації,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індивідуалізація навчання, зручна система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консультування, демократичні стосунки між тими,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хто навчається та викладачем, зручний графік та місце роботи. У дистанційному навчанні</w:t>
      </w:r>
    </w:p>
    <w:p w:rsid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важливого значення набуває використання таких засобів навчання, які допомагають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ефективному виконанню практичних завдань та</w:t>
      </w:r>
      <w:r w:rsidR="002441DF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допомагають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організувати спілкування та взаємодію всіх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учасників дистанційного освітнього процесу.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Віртуальна інтерактивна дошка (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онлайн-дошка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, електронна дошка, стіна, whiteboard-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проект) являє собою мережевий соціальний ресурс, призначений для організації спільної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роботи для створення й редагування зображень і документів, спілкування в реальному часі.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Це інструмент для дистанційного навчання, завдяки якому можливе поєднання тексту,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зображення, відео-й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аудіоматеріалу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на одному майданчику. Відповідно до особливостей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користування в освітньому процесі, їх умовно можна розділити на декілька груп: дошки для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створення інтерактивних плакатів, газет; дошки для малювання; дошки для зберігання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нотаток; дошки для організації сумісної роботи із різноманітним контентом із можливістю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спільного його редагування тощо </w:t>
      </w:r>
      <w:r w:rsidR="00713EF0"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Інтерактивні дошки в дистанційній освіті можна використовувати як майданчик для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організації групової роботи під час проведення «мозкового штурму», узагальнення й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систематизації знань, рефлексії; для розміщення навчальної інформації або завдань для її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пошуку; для організації спільного виконання завдання; як місце розміщення ідей для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та їх обговорення; як інструмент для організації кооперативної спільної діяльності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як на занятті, так і в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позанавчальний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час.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Інтерактивна дошка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Padlet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є ефективним інструментом для організації спільної роботи в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дистанційній освіті, </w:t>
      </w:r>
      <w:r w:rsidR="00713EF0" w:rsidRPr="00FE0FEC">
        <w:rPr>
          <w:rFonts w:ascii="Times New Roman" w:hAnsi="Times New Roman" w:cs="Times New Roman"/>
          <w:sz w:val="28"/>
          <w:szCs w:val="28"/>
          <w:lang w:val="uk-UA"/>
        </w:rPr>
        <w:t>створеній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для обговорення ідей,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і концепцій. Організація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роботи здійснюється через додавання матеріалів в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падлети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(блокноти), запрошення студентів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для внесення правок, доповнень або відстежень результатів. Інтерактивна дошка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Padlet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може</w:t>
      </w:r>
    </w:p>
    <w:p w:rsid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використовуватися індивідуально й колективно.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падлети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(блокноти) можна завантажувати різні типи файлів: зображення, посилання,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документи, музику, відео. Посилання на дошку можна відправити поштою, експортувати в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PDF формат або в зображення, чи поширити в соціальні мережі. На віртуальну дошку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Padlet</w:t>
      </w:r>
      <w:proofErr w:type="spellEnd"/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можна додавати графічні, текстові та мультимедійні (відео або презентації) файли,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веб-сторінки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, нотатки, знімки з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веб-камери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. Роботу над наповненням дошки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може проводити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куратор-тьютор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або створювати власні інтерактивні дошки як викладач або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керівник освітньої установи </w:t>
      </w:r>
      <w:r w:rsidR="00713EF0" w:rsidRPr="00FE0F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lastRenderedPageBreak/>
        <w:t>В дистанційному навчанні цю інтерактивну дошку можна використати для розміщення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методичних матеріалів викладача, як методична скарбничка для занять, для презентації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або для розміщення інтерактивних завдань для студентів. Так дошка допомагає в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проведенні практичних та семінарських занять, на ній можна розміщувати візуалізацію для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лекційного заняття або організовувати індивідуальну робота з</w:t>
      </w:r>
      <w:r w:rsidR="00713EF0" w:rsidRPr="00FE0F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студентами, дослідницьку</w:t>
      </w:r>
    </w:p>
    <w:p w:rsid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діяльність чи збирати банк творчих ідей тощо. Інтерактивну дошку можна використати для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EF0" w:rsidRPr="00FE0FEC">
        <w:rPr>
          <w:rFonts w:ascii="Times New Roman" w:hAnsi="Times New Roman" w:cs="Times New Roman"/>
          <w:sz w:val="28"/>
          <w:szCs w:val="28"/>
          <w:lang w:val="uk-UA"/>
        </w:rPr>
        <w:t>спільної роботи на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практичних, семінарських заняттях. На дошці можна розміщувати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дидактичні та методичні матеріали для вивчення теми, подавати тестові завдання,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опитування, результати робіт студентів тощо. З дошкою зручно працювати у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веб-інтерфейсі</w:t>
      </w:r>
      <w:proofErr w:type="spellEnd"/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або через мобільну версію.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Інша інтерактивна дошка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Linoit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працювати з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нотатками-стікерами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, на неї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можна додавати зображення, відео, текстові файли. Створені на дошці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стікери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можна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переміщувати, обертати, фіксувати, додавати дату, редагувати і видаляти пости. У процесі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навчання з такою дошкою може працювати декілька груп, які можуть переглядати, додавати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свою інформацію, ділитись враженнями, переглядати дошки інших викладачів, здійснювати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узагальнення.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Інша інтерактивна дошка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Jambord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є додатком та інструментом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. Вона є зручною і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легкою у використанні. В дистанційному навчанні інтерактивна дошка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Jambord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допомагає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та полегшувати завдання для спільної роботи, обговорювати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створювати нотатки, рефлексію або проводити мозкові штурми, організовувати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індивідуальні дослідницькі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студентів, обмінюватись ідеями та виконувати завдання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на дистанційній платформі.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Отже, інтерактивні дошки надають можливість викладачам та керівникам закладів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освіти використовувати їх інструменти як майданчики для організації групової роботи під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час проведення «мозкового штурму», узагальнення й систематизації знань, рефлексії.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Інтерактивні дошки дозволяють викладачам розміщувати освітню інформацію або завдання</w:t>
      </w:r>
    </w:p>
    <w:p w:rsidR="00DC140B" w:rsidRPr="00FE0FEC" w:rsidRDefault="00DC140B" w:rsidP="00FE0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E0FEC">
        <w:rPr>
          <w:rFonts w:ascii="Times New Roman" w:hAnsi="Times New Roman" w:cs="Times New Roman"/>
          <w:sz w:val="28"/>
          <w:szCs w:val="28"/>
          <w:lang w:val="uk-UA"/>
        </w:rPr>
        <w:t>для її пошуку, підвищують ефективність організації спільного виконання завдання та можуть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стати як місцем для розміщення ідей для </w:t>
      </w:r>
      <w:proofErr w:type="spellStart"/>
      <w:r w:rsidRPr="00FE0FEC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FE0FEC">
        <w:rPr>
          <w:rFonts w:ascii="Times New Roman" w:hAnsi="Times New Roman" w:cs="Times New Roman"/>
          <w:sz w:val="28"/>
          <w:szCs w:val="28"/>
          <w:lang w:val="uk-UA"/>
        </w:rPr>
        <w:t xml:space="preserve"> та їх обговорення, так і інструментом для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організації кооперативної спільної діяльності студентів у процесі організації дистанційного</w:t>
      </w:r>
      <w:r w:rsidR="00FE0F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FEC">
        <w:rPr>
          <w:rFonts w:ascii="Times New Roman" w:hAnsi="Times New Roman" w:cs="Times New Roman"/>
          <w:sz w:val="28"/>
          <w:szCs w:val="28"/>
          <w:lang w:val="uk-UA"/>
        </w:rPr>
        <w:t>навчання.</w:t>
      </w:r>
    </w:p>
    <w:p w:rsidR="00DC140B" w:rsidRPr="00FE0FEC" w:rsidRDefault="00DC140B" w:rsidP="00DC140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C140B" w:rsidRPr="00FE0FEC" w:rsidSect="003A2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C140B"/>
    <w:rsid w:val="00236814"/>
    <w:rsid w:val="002441DF"/>
    <w:rsid w:val="003A2B0B"/>
    <w:rsid w:val="00713EF0"/>
    <w:rsid w:val="00772D55"/>
    <w:rsid w:val="00C53E52"/>
    <w:rsid w:val="00C8464C"/>
    <w:rsid w:val="00DC140B"/>
    <w:rsid w:val="00F22DC8"/>
    <w:rsid w:val="00FE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</dc:creator>
  <cp:keywords/>
  <dc:description/>
  <cp:lastModifiedBy>ЛВ</cp:lastModifiedBy>
  <cp:revision>10</cp:revision>
  <dcterms:created xsi:type="dcterms:W3CDTF">2020-12-22T07:39:00Z</dcterms:created>
  <dcterms:modified xsi:type="dcterms:W3CDTF">2020-12-22T09:18:00Z</dcterms:modified>
</cp:coreProperties>
</file>