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8D6" w:rsidRPr="005329E1" w:rsidRDefault="00ED0218" w:rsidP="005329E1">
      <w:pPr>
        <w:pStyle w:val="a3"/>
        <w:spacing w:before="0" w:beforeAutospacing="0"/>
        <w:jc w:val="both"/>
        <w:rPr>
          <w:b/>
          <w:color w:val="252525"/>
          <w:sz w:val="28"/>
          <w:szCs w:val="28"/>
        </w:rPr>
      </w:pPr>
      <w:r w:rsidRPr="005329E1">
        <w:rPr>
          <w:b/>
          <w:color w:val="252525"/>
          <w:sz w:val="28"/>
          <w:szCs w:val="28"/>
        </w:rPr>
        <w:t xml:space="preserve">   </w:t>
      </w:r>
      <w:r w:rsidR="008268D6" w:rsidRPr="005329E1">
        <w:rPr>
          <w:b/>
          <w:color w:val="252525"/>
          <w:sz w:val="28"/>
          <w:szCs w:val="28"/>
        </w:rPr>
        <w:t xml:space="preserve">                                    Запобігання травматизму</w:t>
      </w:r>
    </w:p>
    <w:p w:rsidR="00ED0218" w:rsidRPr="005329E1" w:rsidRDefault="00ED0218" w:rsidP="005329E1">
      <w:pPr>
        <w:pStyle w:val="a3"/>
        <w:spacing w:before="0" w:beforeAutospacing="0"/>
        <w:ind w:firstLine="708"/>
        <w:jc w:val="both"/>
        <w:rPr>
          <w:color w:val="252525"/>
          <w:sz w:val="28"/>
          <w:szCs w:val="28"/>
        </w:rPr>
      </w:pPr>
      <w:r w:rsidRPr="005329E1">
        <w:rPr>
          <w:b/>
          <w:color w:val="252525"/>
          <w:sz w:val="28"/>
          <w:szCs w:val="28"/>
        </w:rPr>
        <w:t>Безпека</w:t>
      </w:r>
      <w:r w:rsidRPr="005329E1">
        <w:rPr>
          <w:color w:val="252525"/>
          <w:sz w:val="28"/>
          <w:szCs w:val="28"/>
        </w:rPr>
        <w:t xml:space="preserve"> – найважливіша характеристика якості життя, що виступає індикатором стану функціонування і показником успішності любої галузі нашої держави. В освітній галузі – безпека є головним критерієм збереження життя й здоров’я кожного учасника освітнього процесу.</w:t>
      </w:r>
      <w:r w:rsidR="003F3D30">
        <w:rPr>
          <w:color w:val="252525"/>
          <w:sz w:val="28"/>
          <w:szCs w:val="28"/>
        </w:rPr>
        <w:t xml:space="preserve"> </w:t>
      </w:r>
      <w:bookmarkStart w:id="0" w:name="_GoBack"/>
      <w:bookmarkEnd w:id="0"/>
      <w:r w:rsidRPr="005329E1">
        <w:rPr>
          <w:color w:val="252525"/>
          <w:sz w:val="28"/>
          <w:szCs w:val="28"/>
        </w:rPr>
        <w:t>Неодмінною потребою є забезпечення належного рівня знань у питаннях охорони праці та безпеки для всіх без винятку працівників закладів та установ освіти.</w:t>
      </w:r>
    </w:p>
    <w:p w:rsidR="00ED0218" w:rsidRPr="005329E1" w:rsidRDefault="00ED0218" w:rsidP="005329E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Кожен керівник закладу освіти зобов’язаний в першу чергу визнати життя і здоров’я дітей однією з найвищих соціальних цінностей, формувати команду однодумців серед педагогів, всіх працівників освітнього закладу, створюючи належні умови для всіх учасників освітнього процесу, ретельно продумавши план роботи щодо виховання здорового покоління і виконуючи вимоги чинного законодавства з безпеки життєдіяльності, бо саме від нього значною мірою залежить стан продуктивних сил, ресурс розвитку як закладу, так і суспільства у цілому.</w:t>
      </w:r>
    </w:p>
    <w:p w:rsidR="00ED0218" w:rsidRPr="005329E1" w:rsidRDefault="00ED0218" w:rsidP="005329E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uk-UA"/>
        </w:rPr>
        <w:t>Під час навчання вивчалися питання:</w:t>
      </w:r>
    </w:p>
    <w:p w:rsidR="00ED0218" w:rsidRPr="005329E1" w:rsidRDefault="00ED0218" w:rsidP="005329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дотримання вимог чинного законодавства з охорони праці, пожежної та електробезпеки, цивільного захисту, безпеки життєдіяльності, санітарно-гігієнічних вимог у закладах освіти міста;</w:t>
      </w:r>
    </w:p>
    <w:p w:rsidR="00ED0218" w:rsidRPr="005329E1" w:rsidRDefault="00ED0218" w:rsidP="005329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організація роботи з охорони праці учасників освітнього процесу в  установах і закладах освіти;</w:t>
      </w:r>
    </w:p>
    <w:p w:rsidR="00ED0218" w:rsidRPr="005329E1" w:rsidRDefault="00ED0218" w:rsidP="005329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порядок розслідування та обліку нещасних випадків, професійних захворювань і аварій на виробництві серед працівників;</w:t>
      </w:r>
    </w:p>
    <w:p w:rsidR="00ED0218" w:rsidRPr="005329E1" w:rsidRDefault="00ED0218" w:rsidP="005329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порядок розслідування нещасних випадків серед дітей під час освітнього процесу;</w:t>
      </w:r>
    </w:p>
    <w:p w:rsidR="00ED0218" w:rsidRPr="005329E1" w:rsidRDefault="00ED0218" w:rsidP="005329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дотримання правил пожежної безпеки у закладах освіти; </w:t>
      </w:r>
    </w:p>
    <w:p w:rsidR="00ED0218" w:rsidRPr="005329E1" w:rsidRDefault="00ED0218" w:rsidP="005329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дотримання правил електробезпеки у закладах освіти;</w:t>
      </w:r>
    </w:p>
    <w:p w:rsidR="00ED0218" w:rsidRPr="005329E1" w:rsidRDefault="00ED0218" w:rsidP="005329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захист населення в умовах надзвичайних ситуацій пов’язаних з можливими терористичними проявами;</w:t>
      </w:r>
    </w:p>
    <w:p w:rsidR="00ED0218" w:rsidRPr="005329E1" w:rsidRDefault="00ED0218" w:rsidP="005329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надання долікарської допомоги потерпілим при невідкладних станах;</w:t>
      </w:r>
    </w:p>
    <w:p w:rsidR="00ED0218" w:rsidRPr="005329E1" w:rsidRDefault="00ED0218" w:rsidP="005329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здійснення </w:t>
      </w:r>
      <w:proofErr w:type="spellStart"/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просвітницько</w:t>
      </w:r>
      <w:proofErr w:type="spellEnd"/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-профілактичних заходів з безпеки життєдіяльності в закладах освіти;</w:t>
      </w:r>
    </w:p>
    <w:p w:rsidR="00ED0218" w:rsidRPr="005329E1" w:rsidRDefault="00ED0218" w:rsidP="005329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соціальне страхування від нещасних випадків на виробництві;</w:t>
      </w:r>
    </w:p>
    <w:p w:rsidR="00ED0218" w:rsidRPr="005329E1" w:rsidRDefault="00ED0218" w:rsidP="005329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надійний страховий захист життя і здоров’я людини; методи формування фінансових резервів до досягнення пенсійного віку шляхом накопичувального страхування життя;</w:t>
      </w:r>
    </w:p>
    <w:p w:rsidR="00ED0218" w:rsidRPr="005329E1" w:rsidRDefault="00ED0218" w:rsidP="005329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профілактика дорожньо-транспортного травматизму серед учасників освітнього процесу в закладах освіти міста, тощо.</w:t>
      </w:r>
    </w:p>
    <w:p w:rsidR="00ED0218" w:rsidRPr="005329E1" w:rsidRDefault="00ED0218" w:rsidP="005329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травматизм. Профілактика травматизму.</w:t>
      </w:r>
    </w:p>
    <w:p w:rsidR="00ED0218" w:rsidRPr="005329E1" w:rsidRDefault="00ED0218" w:rsidP="005329E1">
      <w:pPr>
        <w:pStyle w:val="a3"/>
        <w:spacing w:before="0" w:beforeAutospacing="0"/>
        <w:ind w:firstLine="360"/>
        <w:jc w:val="both"/>
        <w:rPr>
          <w:color w:val="252525"/>
          <w:sz w:val="28"/>
          <w:szCs w:val="28"/>
        </w:rPr>
      </w:pPr>
      <w:r w:rsidRPr="005329E1">
        <w:rPr>
          <w:color w:val="252525"/>
          <w:sz w:val="28"/>
          <w:szCs w:val="28"/>
        </w:rPr>
        <w:t>Під терміном "травматизм" розуміють як значні, тяжкі травми, так і дрібні пошкодження, мікротравми. Останні численні і мають вагу не стільки самі по собі, скільки як джерело інфек</w:t>
      </w:r>
      <w:r w:rsidRPr="005329E1">
        <w:rPr>
          <w:color w:val="252525"/>
          <w:sz w:val="28"/>
          <w:szCs w:val="28"/>
        </w:rPr>
        <w:softHyphen/>
        <w:t xml:space="preserve">ційних ускладнень, що призводять до тимчасової </w:t>
      </w:r>
      <w:r w:rsidRPr="005329E1">
        <w:rPr>
          <w:color w:val="252525"/>
          <w:sz w:val="28"/>
          <w:szCs w:val="28"/>
        </w:rPr>
        <w:lastRenderedPageBreak/>
        <w:t>втрати працездатності. Травматизм ділять на виробничий та невиробничий. На частку першого при</w:t>
      </w:r>
      <w:r w:rsidRPr="005329E1">
        <w:rPr>
          <w:color w:val="252525"/>
          <w:sz w:val="28"/>
          <w:szCs w:val="28"/>
        </w:rPr>
        <w:softHyphen/>
        <w:t>падає близько 20 %, тобто кількісно різко переважає невиробничий травма</w:t>
      </w:r>
      <w:r w:rsidRPr="005329E1">
        <w:rPr>
          <w:color w:val="252525"/>
          <w:sz w:val="28"/>
          <w:szCs w:val="28"/>
        </w:rPr>
        <w:softHyphen/>
        <w:t>тизм. Виробничий травматизм у свою чергу ділиться на промисловий та сільськогосподарський. До промисло</w:t>
      </w:r>
      <w:r w:rsidRPr="005329E1">
        <w:rPr>
          <w:color w:val="252525"/>
          <w:sz w:val="28"/>
          <w:szCs w:val="28"/>
        </w:rPr>
        <w:softHyphen/>
        <w:t xml:space="preserve">вого травматизму належать травми не тільки на заводах, </w:t>
      </w:r>
      <w:proofErr w:type="spellStart"/>
      <w:r w:rsidRPr="005329E1">
        <w:rPr>
          <w:color w:val="252525"/>
          <w:sz w:val="28"/>
          <w:szCs w:val="28"/>
        </w:rPr>
        <w:t>фабриках</w:t>
      </w:r>
      <w:proofErr w:type="spellEnd"/>
      <w:r w:rsidRPr="005329E1">
        <w:rPr>
          <w:color w:val="252525"/>
          <w:sz w:val="28"/>
          <w:szCs w:val="28"/>
        </w:rPr>
        <w:t>, у майстер</w:t>
      </w:r>
      <w:r w:rsidRPr="005329E1">
        <w:rPr>
          <w:color w:val="252525"/>
          <w:sz w:val="28"/>
          <w:szCs w:val="28"/>
        </w:rPr>
        <w:softHyphen/>
        <w:t>нях, але й у працівників транспорту, будівельників тощо.</w:t>
      </w:r>
    </w:p>
    <w:p w:rsidR="00ED0218" w:rsidRPr="005329E1" w:rsidRDefault="00ED0218" w:rsidP="005329E1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Невиробничий травматизм включає такі види: транспортний (залізничний, </w:t>
      </w:r>
      <w:proofErr w:type="spellStart"/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автодорожний</w:t>
      </w:r>
      <w:proofErr w:type="spellEnd"/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, авіаційний), вулич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ний, побутовий, спортивний та дитя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чий. Останній травматизм виділений в окрему групу лише з біологічних мірку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вань, а саме внаслідок неадекватного сприйняття дітьми загрозливих чин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ників навколишнього середовища через незрілість їх ЦНС, а також відсутність життєвого досвіду та підвищену допит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ливість і рухливість. Причини невироб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ничого травматизму у дітей і дорослих однакові.</w:t>
      </w:r>
    </w:p>
    <w:p w:rsidR="00ED0218" w:rsidRPr="005329E1" w:rsidRDefault="00ED0218" w:rsidP="005329E1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Крім зазначених видів травматизму, розрізняють ще трак їй навмисні, що наносяться окремими людьми з метою самогубства (</w:t>
      </w:r>
      <w:proofErr w:type="spellStart"/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суіцидальні</w:t>
      </w:r>
      <w:proofErr w:type="spellEnd"/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) чи каліцтва. До навмисних належать також воєнні трав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ми, тобто травми, одержані на війні.</w:t>
      </w:r>
    </w:p>
    <w:p w:rsidR="00ED0218" w:rsidRPr="005329E1" w:rsidRDefault="00ED0218" w:rsidP="005329E1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uk-UA"/>
        </w:rPr>
        <w:t>Травма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— одна з головних причин смерті людей віком до 44 років. Вона посідає III місце у загальному переліку причин смертності.</w:t>
      </w:r>
    </w:p>
    <w:p w:rsidR="00ED0218" w:rsidRPr="005329E1" w:rsidRDefault="00ED0218" w:rsidP="005329E1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Найбільшу питому вагу в травма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тизмі має механічна травма, вона скла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дає основу травматизму. В усьому світі її показники зростають. Це пов'язано з механізацією на виробництві та в по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буті, електрифікацією та газифікацією, значним розвитком автотранспорту, авіації, інтенсивним висотним будів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ництвом, спорудженням великих тех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нічних комплексів (підземних магістра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лей, каналів, телевізійних веж, висо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ковольтних електроліній тощо), масо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вими заняттями спортом, збільшенням споживання населенням алкоголю, ліків, наркотичних та токсичних речо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вин тощо. Особливістю механічних травм є їх множинний характер, через що зараз прийнято такі травми назива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 xml:space="preserve">ти </w:t>
      </w:r>
      <w:proofErr w:type="spellStart"/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політравмами</w:t>
      </w:r>
      <w:proofErr w:type="spellEnd"/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.</w:t>
      </w:r>
    </w:p>
    <w:p w:rsidR="00ED0218" w:rsidRPr="005329E1" w:rsidRDefault="00ED0218" w:rsidP="005329E1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За статистичними даними ВООЗ, лише внаслідок автомобільно-дорожніх пригод щорічно в світі гинуть понад 250 тис. людей, а кількість травмова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них перевищує 2 млн (за іншими по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відомленнями — 8 млн). Ці цифри да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лекі від справжніх показників (переваж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но вони занижені), оскільки на сьогодні навіть не вироблене єдине поняття смер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тності від травми. Якщо в Бельгії смерт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ністю від травми вважають смерть на місці травми, то в США до неї зараховують і смерть протягом року після травми. Внас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лідок автомобільно-дорожніх травм в Англії щорічно гине людей більше, ніж від усіх інших травм, разом узятих. Особ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ливо прикро, що ці та інші травми є го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ловною причиною смерті людей молодо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го віку (20—40 років).Характер травми залежить від умов, у яких одержано травму, причини її, особливостей ушкодженої тканини та організму.</w:t>
      </w:r>
    </w:p>
    <w:p w:rsidR="00ED0218" w:rsidRPr="005329E1" w:rsidRDefault="00ED0218" w:rsidP="005329E1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uk-UA"/>
        </w:rPr>
        <w:t>Дорожньо-транспортний травматизм 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об'єднує всі травми, які завдаються транспортними засобами (якщо по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терпілі не зв'язані з виробничою діяль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 xml:space="preserve">ністю), 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lastRenderedPageBreak/>
        <w:t>незалежно від того, був потер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пілий у машині (водій, пасажир) чи ні (пішохід, велосипедист). Переважна кількість таких травм виникає з вини пішоходів. Багато дорожньо-транспор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тних пригод стається через керування машиною в стані сп'яніння.</w:t>
      </w:r>
    </w:p>
    <w:p w:rsidR="00ED0218" w:rsidRPr="005329E1" w:rsidRDefault="00ED0218" w:rsidP="005329E1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uk-UA"/>
        </w:rPr>
        <w:t>Вулична травма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 — це травма, що сталася на вулиці, у дворі, в лісі, полі тощо, незалежно від її причини (у тому й числі й зумовлена транспортними за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собами). Більшість вуличних травм зу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мовлюється падінням потерпілого. Особливо часто це буває в осінньо-зи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 xml:space="preserve">мовий період та у вечірні </w:t>
      </w:r>
      <w:proofErr w:type="spellStart"/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години.Серед</w:t>
      </w:r>
      <w:proofErr w:type="spellEnd"/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цих травм переважають пере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ломи верхніх та нижніх кінцівок, рідше бувають забиття, розтягнення та пора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нення. Вуличний травматизм спричи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няється поганою організацією вулично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го руху, неякісним покриттям та освіт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ленням вулиць, незадовільним їх ста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ном, зокрема в період ожеледиці тощо.</w:t>
      </w:r>
    </w:p>
    <w:p w:rsidR="00ED0218" w:rsidRPr="005329E1" w:rsidRDefault="00ED0218" w:rsidP="005329E1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uk-UA"/>
        </w:rPr>
        <w:t>Побутовий травматизм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 об'єднує травми, що виникають у домашніх умо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вах (у квартирі, на подвір'ї, в гаражі). Велика кількість їх пов'язана з приби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ранням квартири та приготуванням їжі. Переважають забиття, рани, опіки. Уражується переважно кисть. Багато травм виникає під час сварок та бійок, чому сприяє алкоголь. Частіше побу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тові травми виникають у чоловіків, зок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рема молодих.</w:t>
      </w:r>
    </w:p>
    <w:p w:rsidR="00ED0218" w:rsidRPr="005329E1" w:rsidRDefault="00ED0218" w:rsidP="005329E1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uk-UA"/>
        </w:rPr>
        <w:t>Спортивний травматизм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 — травми, які одержують люди під час заняття спортом на майданчиках та в залах. Цей вид травм складає близько 2— 3 % від усіх пошкоджень травматичного поход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ження. Характерний для футболістів, боксерів, гімнастів, хокеїстів та мото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гонщиків. Переважають травми опор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но-рухового апарату (забиття, перело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ми, розтягнення, вивихи), а також го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лови та тулуба.</w:t>
      </w:r>
    </w:p>
    <w:p w:rsidR="00ED0218" w:rsidRPr="005329E1" w:rsidRDefault="00ED0218" w:rsidP="005329E1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До</w:t>
      </w:r>
      <w:r w:rsidRPr="005329E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uk-UA"/>
        </w:rPr>
        <w:t> дитячого травматизму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 належать усі види невиробничого травматизму (до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рожньо-транспортний, побутовий, шкільний, вуличний, спортивний та ін.) у дітей. Нещасні випадки з дітьми в побутових умовах трапляються часті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 xml:space="preserve">ше у віці до 3 років. Переважна кількість травм у дітей віком до 13 років спостерігається в шкільному віці під час ігор та занять спортом (50 %); 30 % вдома і 20 % — в </w:t>
      </w:r>
      <w:proofErr w:type="spellStart"/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дорожньо</w:t>
      </w:r>
      <w:proofErr w:type="spellEnd"/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-транспорт-них пригодах (смертність сягає 80 %).Загальна смертність дітей від нещас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 xml:space="preserve">них випадків складає, за даними ВООЗ, 37,2 на 100 тис. хлопчиків і 22,8 на 100 тис. </w:t>
      </w:r>
      <w:proofErr w:type="spellStart"/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дівчаток.Виробничий</w:t>
      </w:r>
      <w:proofErr w:type="spellEnd"/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травматизм пов'язаний з виконанням завдань на виробницт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ві — у промисловості чи сільському гос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подарстві.</w:t>
      </w:r>
    </w:p>
    <w:p w:rsidR="005329E1" w:rsidRDefault="00ED0218" w:rsidP="005329E1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Основні причини</w:t>
      </w:r>
      <w:r w:rsidRPr="005329E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uk-UA"/>
        </w:rPr>
        <w:t> виробничого травматизму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 — незадовільні умови пра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ці, недосконалі або несправні знаряд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дя виробництва або неправильна їх експ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луатація, особистий стан працівника тощо. Серед цих загальних причин ви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робничого травматизму є безліч конкрет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них обставин, пов'язаних з особливос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тями організації праці на виробництві, його арсеналом, складом та кваліфіка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цією робітників тощо. Порушення тех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ніки безпеки на виробництві, застаріла та несправна техніка, погані санітарно-гігієнічні умови праці (захаращеність робочого місця, забруднення повітря, неадекватне освітлення), недостатня ква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ліфікація робітника, перевтома, чис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ленні конструктивні недоліки станків та машин тощо сприяють травматизмові.</w:t>
      </w:r>
    </w:p>
    <w:p w:rsidR="00ED0218" w:rsidRPr="005329E1" w:rsidRDefault="00ED0218" w:rsidP="005329E1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uk-UA"/>
        </w:rPr>
        <w:lastRenderedPageBreak/>
        <w:t>Найпоширеніші виробничі травми:</w:t>
      </w:r>
      <w:r w:rsid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рани, забиття, опіки, електротравми. Сільськогосподарський травматизм сьо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годні в зв'язку з механізацією та елект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рифікацією сільського господарства за структурою мало чим відрізняється від промислового. Також переважають поранення, забиття, закриті пошкод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ження, переважно кінцівок (понад 80 %), значно рідше — внутрішніх органів. До 70 % травм — легкі.</w:t>
      </w:r>
    </w:p>
    <w:p w:rsidR="00ED0218" w:rsidRPr="005329E1" w:rsidRDefault="00ED0218" w:rsidP="005329E1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Більшість травм належить до невироб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ничих. Найбільшу тривогу викликає дорожньо-транспортний травматизм, який образно називають "війною на до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рогах". Жертвами цього виду травматиз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му щорічно стають мільйони людей, чет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верть мільйону помирають на місці Якщо взяти до уваги недосконалість обліку, ста</w:t>
      </w:r>
      <w:r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тистики травм та, власне, визначення поняття смерті від травми, то можна з певністю сказати, що кількість жертв цього виду травматизму набагато більша, ніж повідомляється офіційно.</w:t>
      </w:r>
    </w:p>
    <w:p w:rsidR="00ED0218" w:rsidRPr="005329E1" w:rsidRDefault="00ED0218" w:rsidP="005329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 w:rsidRPr="005329E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uk-UA"/>
        </w:rPr>
        <w:t xml:space="preserve">                                         ПРОФІЛАКТИКА ТРАВМАТИЗМУ</w:t>
      </w:r>
    </w:p>
    <w:p w:rsidR="00ED0218" w:rsidRPr="005329E1" w:rsidRDefault="005329E1" w:rsidP="005329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       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Для боротьби з травматизмом насам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перед треба створити для людини спри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ятливі соціально-економічні та еко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логічні умови та проводити спеціальні профілактичні заходи організаційного, технічного, санітарно-гігієнічного, медичного, освітнього й морально-етичного характеру.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Найлегше піддається регулюванню, керуванню виробничий травматизм. Головними умовами його профілакти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ки є ретельна організація на виробниц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твах заходів з техніки безпеки та суво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рий контроль за їх виконанням усіма працівниками.</w:t>
      </w:r>
    </w:p>
    <w:p w:rsidR="00ED0218" w:rsidRPr="005329E1" w:rsidRDefault="005329E1" w:rsidP="005329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       </w:t>
      </w:r>
      <w:r w:rsidR="00ED0218" w:rsidRPr="005329E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uk-UA"/>
        </w:rPr>
        <w:t>Дорожньо-транспортний травма</w:t>
      </w:r>
      <w:r w:rsidR="00ED0218" w:rsidRPr="005329E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uk-UA"/>
        </w:rPr>
        <w:softHyphen/>
        <w:t>тизм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вимагає великої уваги з боку як держави з її контрольне- регулюючими установами, так і конструкторів ма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шин, а також водіїв та пішоходів. Бла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гоустрій доріг, виготовлення машин підвищеної стійкості та опірності з без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печним кермом, обов'язкове користу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вання прив'язними поясами, суворе додержання правил руху, технічна справність машин, підвищення квалі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фікації водіїв тощо — все це складові профілактики дорожньо-транспортно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го травматизму. Введення лише при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в'язних поясів безпеки в машинах спри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яло значному зменшенню кількості за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гиблих на місці катастрофи.</w:t>
      </w:r>
    </w:p>
    <w:p w:rsidR="00ED0218" w:rsidRPr="005329E1" w:rsidRDefault="005329E1" w:rsidP="005329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       </w:t>
      </w:r>
      <w:r w:rsidR="00ED0218" w:rsidRPr="005329E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uk-UA"/>
        </w:rPr>
        <w:t>Побутовий травматизм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можна змен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шити шляхом поліпшення житлових умов людей, розвитку сфери комуналь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них послуг, збільшення кількості і до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ступності дошкільних дитячих закладів, підвищення знань з експлуатації побу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тових приладів, зокрема електричних та газових плит, боротьби з пияцтвом та наркоманією та ін.</w:t>
      </w:r>
    </w:p>
    <w:p w:rsidR="00ED0218" w:rsidRPr="005329E1" w:rsidRDefault="005329E1" w:rsidP="005329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       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У профілактиці </w:t>
      </w:r>
      <w:r w:rsidR="00ED0218" w:rsidRPr="005329E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uk-UA"/>
        </w:rPr>
        <w:t>вуличного травматиз</w:t>
      </w:r>
      <w:r w:rsidR="00ED0218" w:rsidRPr="005329E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uk-UA"/>
        </w:rPr>
        <w:softHyphen/>
        <w:t>му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головними напрямками є благоуст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рій вулиць (своєчасний ремонт їх пок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риття, посипання тротуарів і доріжок піском в ожеледицю, добре освітлення у вечірній час, організація вуличного руху, справність засобів руху), обладнання майданчиків для дитячих розваг та ігор та забезпечення нагляду за дітьми.</w:t>
      </w:r>
    </w:p>
    <w:p w:rsidR="00ED0218" w:rsidRPr="005329E1" w:rsidRDefault="00441BC2" w:rsidP="005329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lastRenderedPageBreak/>
        <w:t xml:space="preserve">        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Профілактика </w:t>
      </w:r>
      <w:r w:rsidR="00ED0218" w:rsidRPr="005329E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uk-UA"/>
        </w:rPr>
        <w:t>спортивного травма</w:t>
      </w:r>
      <w:r w:rsidR="00ED0218" w:rsidRPr="005329E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uk-UA"/>
        </w:rPr>
        <w:softHyphen/>
        <w:t>тизму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зводиться до удосконалення орган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ізації проведення тренувань та змагань, спортивних знарядь, дотримання дис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ципліни, поліпшення роботи керівників та тренерів спортивних колективів, кон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тролю за додержанням санітарно-гігієнічних норм під час заняття спортом (уникання перевантажень). Нею перед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баче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ні добре налагоджена робота, ме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дичний контроль за спортсменами та медичний відбір людей для занять тим чи тим видом спорту.</w:t>
      </w:r>
    </w:p>
    <w:p w:rsidR="00ED0218" w:rsidRPr="005329E1" w:rsidRDefault="00441BC2" w:rsidP="005329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uk-UA"/>
        </w:rPr>
        <w:t xml:space="preserve">        </w:t>
      </w:r>
      <w:r w:rsidR="00ED0218" w:rsidRPr="005329E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uk-UA"/>
        </w:rPr>
        <w:t>Дитячий травматизм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— сфера уваги всіх — держави, міністерств внутрішніх справ, освіти, охорони здоров'я, до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шкільних закладів, школи, спортивних організацій, водіїв усіх видів транспор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ту і , насамперед, сім'ї.</w:t>
      </w:r>
    </w:p>
    <w:p w:rsidR="00ED0218" w:rsidRPr="005329E1" w:rsidRDefault="00441BC2" w:rsidP="005329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       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Найважливішими заходами його профілактики є контроль за вчинками дітей з боку дорослих, усунення з поля їх зору небезпечних предметів — ножів, гострих палиць та шпиць, сірників, хімічних речовин, ліків, заборона гра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тись на вулицях та дорогах, купатися без нагляду дорослих і в неперевірених місцях та багато інших. Для профілак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тики травматизму дітей грудного віку треба уникати їх піднімання над собою (над головою) та укладання на стільцях, звідки вони можуть упасти.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У першій лінії боротьби з травма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тизмом роль медичної науки і її пред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ставників полягає в науковому обґрунтуванні ролі соціально-економічних та екологічних факторів у профілактиці та лікуванні травм. Особливу роль тут відіграють наукові рекомендації гігіє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ністів, фізіологів та насамперед ліка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рів—терапевтів, хірургів, травматологів.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Другу ланку боротьби з травматизмом складають спільні зусилля керівників підприємств, установ, організацій, ко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лективів та батьків з лікарями щодо роз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робки і дотримання в цих колективах за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ходів профілактики травм, їх аналізу та конкретних висновків про результати цих заходів, а також удосконалення.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 xml:space="preserve"> 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t>Третя лінія боротьби — головна лі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нія — медична. Проводиться за спри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яння, допомоги органів внутрішніх справ (міліції, ДАЇ, пожежників тощо). Нею передбачені організація першої допомоги тим, хто отримав травму, їх лікування та реабілітація. У ролі таких дорадників виступають Міністерство охорони здоров'я. Націо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нальна академія медичних наук, науко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во-дослідні та навчальні медичного профілю університети, академії та інститути. Конкретними учасниками другої лінії профілактики є працівни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ки лікарень, санепідемстанцій, науко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во-дослідних лабораторій та кафедр, медсанчастин та медпунктів на підприє</w:t>
      </w:r>
      <w:r w:rsidR="00ED0218" w:rsidRPr="005329E1">
        <w:rPr>
          <w:rFonts w:ascii="Times New Roman" w:eastAsia="Times New Roman" w:hAnsi="Times New Roman" w:cs="Times New Roman"/>
          <w:color w:val="252525"/>
          <w:sz w:val="28"/>
          <w:szCs w:val="28"/>
          <w:lang w:eastAsia="uk-UA"/>
        </w:rPr>
        <w:softHyphen/>
        <w:t>мствах, шкільні та дільничні лікарі.</w:t>
      </w:r>
    </w:p>
    <w:p w:rsidR="00ED0218" w:rsidRDefault="00ED0218" w:rsidP="00ED0218">
      <w:pPr>
        <w:pStyle w:val="a3"/>
        <w:spacing w:before="0" w:beforeAutospacing="0"/>
        <w:rPr>
          <w:rFonts w:ascii="Arial" w:hAnsi="Arial" w:cs="Arial"/>
          <w:color w:val="252525"/>
        </w:rPr>
      </w:pPr>
    </w:p>
    <w:p w:rsidR="00274DD8" w:rsidRDefault="003F3D30"/>
    <w:sectPr w:rsidR="00274D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703AC"/>
    <w:multiLevelType w:val="multilevel"/>
    <w:tmpl w:val="16A0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18"/>
    <w:rsid w:val="00291397"/>
    <w:rsid w:val="003F3D30"/>
    <w:rsid w:val="00441BC2"/>
    <w:rsid w:val="005329E1"/>
    <w:rsid w:val="005F226A"/>
    <w:rsid w:val="008268D6"/>
    <w:rsid w:val="00A4463E"/>
    <w:rsid w:val="00ED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D47D"/>
  <w15:chartTrackingRefBased/>
  <w15:docId w15:val="{BE9231A4-E318-4918-8B12-2D3C1DC1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D0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Пользователь</cp:lastModifiedBy>
  <cp:revision>5</cp:revision>
  <dcterms:created xsi:type="dcterms:W3CDTF">2025-03-17T06:52:00Z</dcterms:created>
  <dcterms:modified xsi:type="dcterms:W3CDTF">2025-03-17T08:27:00Z</dcterms:modified>
</cp:coreProperties>
</file>