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CA" w:rsidRPr="007E34D4" w:rsidRDefault="00A87BCA" w:rsidP="0060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34D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ВІДЕОЗАПИС – ВАЖЛИВИЙ</w:t>
      </w:r>
      <w:r w:rsidR="005177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ЗАСІБ</w:t>
      </w:r>
      <w:r w:rsidR="005177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ОСВІТИ</w:t>
      </w:r>
    </w:p>
    <w:p w:rsidR="00A87BCA" w:rsidRPr="007E34D4" w:rsidRDefault="00A87BCA" w:rsidP="0060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34D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</w:t>
      </w:r>
      <w:r w:rsidR="005177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 ДИСТАНЦІЙНОГО</w:t>
      </w:r>
      <w:r w:rsidR="005177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НАВЧАННЯ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Унаслідок введення карантину на довготривалий період через глобальну світову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проблему – Соvid-19, багатьом освітнім закладам довелося заняття із здобувачами освіти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проводити в дистанційному режимі. Для цього педагоги користуються різноманітними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платформами, сервісами, сайтами, які сприяють та допомагають їм здійснювати навчальний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процес на відстані.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Про дистанційне навчання вже давно йде мова в освітніх закладах. Його розвиток та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роль для нашої національної еліти – молоді вивчали: П. Дмитренко, В.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Золочевська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Кареліна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, М. Карпенко, Г.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Козлакова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, Н. Морзе, М.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Мястковська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Спірін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, Л. Тютюн, А. Харківська, Н. Хміль тощо. Науковці у своїх працях підкреслювали,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що дистанційно навчатися в наш час може кожен член суспільства – незалежно від його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статків, національності, віку, місця мешкання тощо.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Сьогодні дистанційна освіта стала невід’ємною частиною навчального процесу, вона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все більше застосовується в закладах, що надають освіт</w:t>
      </w:r>
      <w:r w:rsidR="00CE5371" w:rsidRPr="006027FC">
        <w:rPr>
          <w:rFonts w:ascii="Times New Roman" w:hAnsi="Times New Roman" w:cs="Times New Roman"/>
          <w:sz w:val="28"/>
          <w:szCs w:val="28"/>
          <w:lang w:val="uk-UA"/>
        </w:rPr>
        <w:t>ні послуги. Хоча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беззаперечним та важливим у будь-якому освітньому процесі є спілкування наживо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викладача та здобувача освіти, обмін думками, ідеями, знаннями тощо.</w:t>
      </w:r>
    </w:p>
    <w:p w:rsidR="00A87BCA" w:rsidRPr="006027FC" w:rsidRDefault="00802499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Викладачі</w:t>
      </w:r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, під час проведення занять із студентами у дистанційному режимі, часто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користується відеоматеріалами, які змонтувала самостійно та з допомогою інших викладачів.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Адже саме відеозапис – найбільше впливає на глядача, на його емоції, залучає їх в ефективне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для освітнього процесу співпереживання, сприяє кращому вивченню матеріалу дисципліни.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Дуже корисним є залучення до процесу створення певного відеоматеріалу чи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відеопроєкту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самих здобувачів освіти. Це сприяє тому, що освітній засіб, створений ними,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буде відображати їхнє бачення, представлення певної інформації, яку автори відео, хочуть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представити іншим глядачам.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Існують такі види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відеолекцій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відеозанять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7BCA" w:rsidRPr="006027FC" w:rsidRDefault="00A87BCA" w:rsidP="00602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Відеозапис лектора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(цей відеоматеріал в народі називають «голова, що тільки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говорить»). На відео глядач бачить незмінне зображення, яке озвучується (читається лекція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чи дається пояснення певного процесу (явища, дії)). Це найменш продуктивна та дидактично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неефективна форма дистанційної освіти, яка негативно впливає, втомлює усіх учасників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освітнього процесу: здобувачів освіти та педагогів.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Позитивним у цьому виді відеозапису є те, що лектор не користується під час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проведення заняття конспектом, шпаргалками, планшетом, комп’ютером тощо. Поганим є те,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що під час такої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відеолекції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глядачі крім її автора не бачать нічого (нікого).</w:t>
      </w:r>
    </w:p>
    <w:p w:rsidR="00A87BCA" w:rsidRPr="006027FC" w:rsidRDefault="00A87BCA" w:rsidP="00602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Живий запис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(відеоматеріал, що призначається для тих здобувачів освіти, які: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прогулювали заняття, бажають повторити вивчене). Ц</w:t>
      </w:r>
      <w:r w:rsidR="00D94A81"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е, в основному, запис 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лекцій, підготовлених практичних та лабораторних занять, який відбувався не в спеціально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підготовленій, професіональній студії, а в звичайному приміщенні: навчальному кабінеті,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актовій залі тощо. Хоча автор запису одержує не зовсім якісний освітній засіб, створюється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враження особистої присутності студента в аудиторії освітнього закладу. Крім цього, на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відміну від «голови, що тільки говорить», відбувається спілкування викладача зі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здобувачами освіти (на жаль у записаному варіанті).</w:t>
      </w:r>
    </w:p>
    <w:p w:rsidR="00A87BCA" w:rsidRPr="006027FC" w:rsidRDefault="00A87BCA" w:rsidP="00602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Студійні </w:t>
      </w:r>
      <w:proofErr w:type="spellStart"/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відеолекції</w:t>
      </w:r>
      <w:proofErr w:type="spellEnd"/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</w:t>
      </w:r>
      <w:proofErr w:type="spellStart"/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відеозаняття</w:t>
      </w:r>
      <w:proofErr w:type="spellEnd"/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До таких відео висувається дуже мало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претензій, оскільки їх монтували спеціалісти-професіонали. Такі відеоматеріали добре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відредаговані та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відрежисовані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. Усі неточності, помилки педагога видаляються студійними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працівниками. Студійні відеоматеріали супроводжуються демонстрацією зображень,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відеофрагментів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, які за своїм створенням подібні на документальні фільми.</w:t>
      </w:r>
    </w:p>
    <w:p w:rsidR="00A87BCA" w:rsidRPr="006027FC" w:rsidRDefault="00A87BCA" w:rsidP="00602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Слайд-фільми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. У цьому засобі навчання важливе місце належить відеоряду слайдів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(зміні кадрів), пояснення (коментарі) зображень відбувається викладачем, диктором поза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кадром. Цей вид відеоматеріалу дуже подібний на документальні навчальні фільми, які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раніше використовувалися в освітніх закладах. При цьому відчуття віртуального спілкування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повністю губиться.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Велику кількість освітніх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відеопрограм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із яскравими слайдами випускають студії</w:t>
      </w:r>
      <w:r w:rsidR="006027FC"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«Велич особистості», «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CamtasiaStudio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Укртелефільм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», «Хвилю тримай!» та ін.</w:t>
      </w:r>
    </w:p>
    <w:p w:rsidR="00A87BCA" w:rsidRPr="006027FC" w:rsidRDefault="00A87BCA" w:rsidP="00602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Інтерактивні </w:t>
      </w:r>
      <w:proofErr w:type="spellStart"/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відеолекції</w:t>
      </w:r>
      <w:proofErr w:type="spellEnd"/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</w:t>
      </w:r>
      <w:proofErr w:type="spellStart"/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відеозаняття</w:t>
      </w:r>
      <w:proofErr w:type="spellEnd"/>
      <w:r w:rsidRPr="006027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Лекція педагога супроводжується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слайдами,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відеофрагментами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, завданнями. Під час створення цього відеоматеріалу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застосовується принцип кількох екранів, який полягає в тому, що на екрані (моніторі)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можна показати наявні у викладача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відеозображення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та інші необхідні для заняття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матеріали.</w:t>
      </w:r>
    </w:p>
    <w:p w:rsidR="00A87BCA" w:rsidRPr="006027FC" w:rsidRDefault="006B115A" w:rsidP="006027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Сьогодні у багатьох закладах освіти розроблено спеціальні методики інтерактивних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відеолекцій</w:t>
      </w:r>
      <w:proofErr w:type="spellEnd"/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із синхронними слайдами, які ефективно застосовуються для дистанційного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навчання.</w:t>
      </w:r>
    </w:p>
    <w:p w:rsidR="00A87BCA" w:rsidRPr="006027FC" w:rsidRDefault="006027FC" w:rsidP="006027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Автори даних методик передбачили засоби навігації, які дають можливість здобувачам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освіти без труднощів продивлятися </w:t>
      </w:r>
      <w:proofErr w:type="spellStart"/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відеолекції</w:t>
      </w:r>
      <w:proofErr w:type="spellEnd"/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змістом, користуючись гіперпосиланнями.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Додатково створені кнопки вмикання режимів відтворення та паузи, переходу до потрібного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слайда (для повторного перегляду бажаної частини відеоряду), на попередній (наступний)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слайд, на початок (кінець)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відеолекції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режиму відтворення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відеолекції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, місця перебування у відеоряді вигляд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кнопок (колір і яскравість їх назв) змінюються.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Корисність створених та застосовуваних для дистанційного навчання 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відео занять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очевидна. Здобувач освіти може самостійно обрати потрібний йому темп вивчення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освітнього матеріалу. При необхідності, у будь-який момент, студент здатний буде без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труднощів проглядати потрібну йому інформацію кількість раз.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велику кількість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відеозанять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відеолекцій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>, представлених сьогодні в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мережі Інтернет та створених нашими освітянами для дистанційного навчання, бачимо, що:</w:t>
      </w:r>
    </w:p>
    <w:p w:rsidR="00A87BCA" w:rsidRPr="006027FC" w:rsidRDefault="00A87BCA" w:rsidP="006027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багато відеозаписів є низької якості, потребують доопрацювання, внесення змін;</w:t>
      </w:r>
    </w:p>
    <w:p w:rsidR="00A87BCA" w:rsidRPr="006027FC" w:rsidRDefault="00A87BCA" w:rsidP="006027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інтерактивні відеоматеріали більш корисніші для дистанційного навчання, ніж нудна</w:t>
      </w:r>
      <w:r w:rsidR="006027FC"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бесіда «голови, що тільки говорить».</w:t>
      </w:r>
    </w:p>
    <w:p w:rsidR="00A87BCA" w:rsidRPr="006027FC" w:rsidRDefault="00A87BCA" w:rsidP="006027F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вище сказаного, до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відеолекцій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відеозанять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потрібно ставити такі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дидактичні вимоги:</w:t>
      </w:r>
    </w:p>
    <w:p w:rsidR="00A87BCA" w:rsidRPr="006027FC" w:rsidRDefault="00A87BCA" w:rsidP="006027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поділ відеоматеріалу на окремі освітні епізоди можна здійснювати</w:t>
      </w:r>
      <w:r w:rsidR="00D94A81" w:rsidRPr="006027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маючи чітко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визначені цілі та завдання. При цьому не забувати про можливість повторного використання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його в будь-якому порядку;</w:t>
      </w:r>
    </w:p>
    <w:p w:rsidR="00A87BCA" w:rsidRPr="006027FC" w:rsidRDefault="00A87BCA" w:rsidP="006027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для кращого сприйняття освітнього </w:t>
      </w:r>
      <w:proofErr w:type="spellStart"/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відеозасобу</w:t>
      </w:r>
      <w:proofErr w:type="spellEnd"/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всі можливі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інструменти візуалізації: відео, анімацію, зображення, таблиці, діаграми тощо;</w:t>
      </w:r>
    </w:p>
    <w:p w:rsidR="00A87BCA" w:rsidRPr="006027FC" w:rsidRDefault="00A87BCA" w:rsidP="006027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не забувати про наявність індивідуального темпу навчання;</w:t>
      </w:r>
    </w:p>
    <w:p w:rsidR="00A87BCA" w:rsidRPr="006027FC" w:rsidRDefault="00A87BCA" w:rsidP="006027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відеоматеріал повинен містити всі етапи освітнього процесу, а також контроль за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якістю вивчення матеріалу.</w:t>
      </w:r>
    </w:p>
    <w:p w:rsidR="00A87BCA" w:rsidRPr="006027FC" w:rsidRDefault="006027FC" w:rsidP="006027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Перевагами відеоматеріалів (</w:t>
      </w:r>
      <w:proofErr w:type="spellStart"/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відеоле</w:t>
      </w:r>
      <w:r w:rsidR="00D94A81" w:rsidRPr="006027FC">
        <w:rPr>
          <w:rFonts w:ascii="Times New Roman" w:hAnsi="Times New Roman" w:cs="Times New Roman"/>
          <w:sz w:val="28"/>
          <w:szCs w:val="28"/>
          <w:lang w:val="uk-UA"/>
        </w:rPr>
        <w:t>кцій</w:t>
      </w:r>
      <w:proofErr w:type="spellEnd"/>
      <w:r w:rsidR="00D94A81"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94A81" w:rsidRPr="006027FC">
        <w:rPr>
          <w:rFonts w:ascii="Times New Roman" w:hAnsi="Times New Roman" w:cs="Times New Roman"/>
          <w:sz w:val="28"/>
          <w:szCs w:val="28"/>
          <w:lang w:val="uk-UA"/>
        </w:rPr>
        <w:t>відеозанять</w:t>
      </w:r>
      <w:proofErr w:type="spellEnd"/>
      <w:r w:rsidR="00D94A81" w:rsidRPr="006027FC">
        <w:rPr>
          <w:rFonts w:ascii="Times New Roman" w:hAnsi="Times New Roman" w:cs="Times New Roman"/>
          <w:sz w:val="28"/>
          <w:szCs w:val="28"/>
          <w:lang w:val="uk-UA"/>
        </w:rPr>
        <w:t>), створених</w:t>
      </w:r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освітянами,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BCA" w:rsidRPr="006027FC">
        <w:rPr>
          <w:rFonts w:ascii="Times New Roman" w:hAnsi="Times New Roman" w:cs="Times New Roman"/>
          <w:sz w:val="28"/>
          <w:szCs w:val="28"/>
          <w:lang w:val="uk-UA"/>
        </w:rPr>
        <w:t>можливість:</w:t>
      </w:r>
    </w:p>
    <w:p w:rsidR="00A87BCA" w:rsidRPr="006027FC" w:rsidRDefault="00A87BCA" w:rsidP="006027F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переглядати та прослуховувати потрібну інформацію у будь-який час, будь-яку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кількість разів;</w:t>
      </w:r>
    </w:p>
    <w:p w:rsidR="00A87BCA" w:rsidRPr="006027FC" w:rsidRDefault="00A87BCA" w:rsidP="006027F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повертатися до «не проблемного для вивчення місця» та знаходити причину цього;</w:t>
      </w:r>
    </w:p>
    <w:p w:rsidR="00A87BCA" w:rsidRPr="006027FC" w:rsidRDefault="00A87BCA" w:rsidP="006027F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краще сприймати та запам’ятовувати інформацію за рахунок ілюстрованого</w:t>
      </w:r>
      <w:r w:rsid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>матеріалу (кінофрагментів, анімацій, таблиць тощо);</w:t>
      </w:r>
    </w:p>
    <w:p w:rsidR="00A87BCA" w:rsidRPr="006027FC" w:rsidRDefault="00A87BCA" w:rsidP="006027F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поглиблювати свої</w:t>
      </w:r>
      <w:r w:rsidR="00713CB7"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  <w:lang w:val="uk-UA"/>
        </w:rPr>
        <w:t xml:space="preserve"> знання;</w:t>
      </w:r>
    </w:p>
    <w:p w:rsidR="00A87BCA" w:rsidRPr="006027FC" w:rsidRDefault="00A87BCA" w:rsidP="0060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027FC">
        <w:rPr>
          <w:rFonts w:ascii="Times New Roman" w:hAnsi="Times New Roman" w:cs="Times New Roman"/>
          <w:sz w:val="28"/>
          <w:szCs w:val="28"/>
          <w:lang w:val="uk-UA"/>
        </w:rPr>
        <w:t>навчатися вдома.</w:t>
      </w:r>
    </w:p>
    <w:p w:rsidR="005A0084" w:rsidRPr="00A87BCA" w:rsidRDefault="005A0084">
      <w:pPr>
        <w:rPr>
          <w:lang w:val="uk-UA"/>
        </w:rPr>
      </w:pPr>
    </w:p>
    <w:sectPr w:rsidR="005A0084" w:rsidRPr="00A87BCA" w:rsidSect="001A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12C"/>
    <w:multiLevelType w:val="hybridMultilevel"/>
    <w:tmpl w:val="1424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2B682">
      <w:start w:val="5"/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4AE5"/>
    <w:multiLevelType w:val="hybridMultilevel"/>
    <w:tmpl w:val="FA4A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36A9"/>
    <w:multiLevelType w:val="hybridMultilevel"/>
    <w:tmpl w:val="9C48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57A4E"/>
    <w:multiLevelType w:val="hybridMultilevel"/>
    <w:tmpl w:val="C7A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671F8"/>
    <w:multiLevelType w:val="hybridMultilevel"/>
    <w:tmpl w:val="EC20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B2AAD"/>
    <w:multiLevelType w:val="hybridMultilevel"/>
    <w:tmpl w:val="DAA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BCA"/>
    <w:rsid w:val="004C3E82"/>
    <w:rsid w:val="004F1D79"/>
    <w:rsid w:val="00517708"/>
    <w:rsid w:val="005A0084"/>
    <w:rsid w:val="006027FC"/>
    <w:rsid w:val="006B115A"/>
    <w:rsid w:val="006E1993"/>
    <w:rsid w:val="00713CB7"/>
    <w:rsid w:val="00802499"/>
    <w:rsid w:val="00A87BCA"/>
    <w:rsid w:val="00CE5371"/>
    <w:rsid w:val="00D94A81"/>
    <w:rsid w:val="00EB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ЛВ</cp:lastModifiedBy>
  <cp:revision>9</cp:revision>
  <dcterms:created xsi:type="dcterms:W3CDTF">2020-11-11T10:23:00Z</dcterms:created>
  <dcterms:modified xsi:type="dcterms:W3CDTF">2020-11-12T09:06:00Z</dcterms:modified>
</cp:coreProperties>
</file>